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0324A" w14:textId="77777777" w:rsidR="009F42E1" w:rsidRDefault="009F42E1" w:rsidP="009F42E1">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12E5FB8E"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BF032AE" w14:textId="77777777" w:rsidR="009F42E1" w:rsidRDefault="007F355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16B19D9B" wp14:editId="36F8071F">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68D50A9C"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004F4DD"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932953B" w14:textId="77777777" w:rsidR="009F42E1" w:rsidRPr="00CE0230" w:rsidRDefault="009F42E1" w:rsidP="009F42E1">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CE0230">
        <w:rPr>
          <w:rFonts w:ascii="Benguiat Bk BT" w:hAnsi="Benguiat Bk BT"/>
          <w:b/>
          <w:sz w:val="48"/>
          <w:szCs w:val="48"/>
        </w:rPr>
        <w:t xml:space="preserve">Ley </w:t>
      </w:r>
      <w:r w:rsidR="005D1A99" w:rsidRPr="00CE0230">
        <w:rPr>
          <w:rFonts w:ascii="Benguiat Bk BT" w:hAnsi="Benguiat Bk BT"/>
          <w:b/>
          <w:sz w:val="48"/>
          <w:szCs w:val="48"/>
        </w:rPr>
        <w:t xml:space="preserve">de </w:t>
      </w:r>
      <w:r w:rsidR="0033516B" w:rsidRPr="00CE0230">
        <w:rPr>
          <w:rFonts w:ascii="Benguiat Bk BT" w:hAnsi="Benguiat Bk BT"/>
          <w:b/>
          <w:sz w:val="48"/>
          <w:szCs w:val="48"/>
        </w:rPr>
        <w:t xml:space="preserve">Prevención de </w:t>
      </w:r>
      <w:smartTag w:uri="urn:schemas-microsoft-com:office:smarttags" w:element="PersonName">
        <w:smartTagPr>
          <w:attr w:name="ProductID" w:val="LA VIOLENCIA FAMILIAR"/>
        </w:smartTagPr>
        <w:r w:rsidR="0033516B" w:rsidRPr="00CE0230">
          <w:rPr>
            <w:rFonts w:ascii="Benguiat Bk BT" w:hAnsi="Benguiat Bk BT"/>
            <w:b/>
            <w:sz w:val="48"/>
            <w:szCs w:val="48"/>
          </w:rPr>
          <w:t xml:space="preserve">la </w:t>
        </w:r>
        <w:r w:rsidR="005D1A99" w:rsidRPr="00CE0230">
          <w:rPr>
            <w:rFonts w:ascii="Benguiat Bk BT" w:hAnsi="Benguiat Bk BT"/>
            <w:b/>
            <w:sz w:val="48"/>
            <w:szCs w:val="48"/>
          </w:rPr>
          <w:t>V</w:t>
        </w:r>
        <w:r w:rsidR="0033516B" w:rsidRPr="00CE0230">
          <w:rPr>
            <w:rFonts w:ascii="Benguiat Bk BT" w:hAnsi="Benguiat Bk BT"/>
            <w:b/>
            <w:sz w:val="48"/>
            <w:szCs w:val="48"/>
          </w:rPr>
          <w:t>iolencia Familiar</w:t>
        </w:r>
      </w:smartTag>
      <w:r w:rsidR="005D1A99" w:rsidRPr="00CE0230">
        <w:rPr>
          <w:rFonts w:ascii="Benguiat Bk BT" w:hAnsi="Benguiat Bk BT"/>
          <w:b/>
          <w:sz w:val="48"/>
          <w:szCs w:val="48"/>
        </w:rPr>
        <w:t xml:space="preserve"> </w:t>
      </w:r>
      <w:r w:rsidR="0033516B" w:rsidRPr="00CE0230">
        <w:rPr>
          <w:rFonts w:ascii="Benguiat Bk BT" w:hAnsi="Benguiat Bk BT"/>
          <w:b/>
          <w:sz w:val="48"/>
          <w:szCs w:val="48"/>
        </w:rPr>
        <w:t>del</w:t>
      </w:r>
      <w:r w:rsidR="004D7155" w:rsidRPr="00CE0230">
        <w:rPr>
          <w:rFonts w:ascii="Benguiat Bk BT" w:hAnsi="Benguiat Bk BT"/>
          <w:b/>
          <w:sz w:val="48"/>
          <w:szCs w:val="48"/>
        </w:rPr>
        <w:t xml:space="preserve"> </w:t>
      </w:r>
      <w:r w:rsidRPr="00CE0230">
        <w:rPr>
          <w:rFonts w:ascii="Benguiat Bk BT" w:hAnsi="Benguiat Bk BT"/>
          <w:b/>
          <w:sz w:val="48"/>
          <w:szCs w:val="48"/>
        </w:rPr>
        <w:t>Estado de Tamaulipas</w:t>
      </w:r>
    </w:p>
    <w:p w14:paraId="5493D532" w14:textId="77777777" w:rsidR="009F42E1" w:rsidRPr="005D1A99"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b/>
          <w:sz w:val="52"/>
          <w:szCs w:val="52"/>
        </w:rPr>
      </w:pPr>
    </w:p>
    <w:p w14:paraId="4666B40F"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6D167591"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11A93EE1"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24DDF350"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71CC1907"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3DE920FF"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33A3AF6E" w14:textId="77777777" w:rsidR="00371D95" w:rsidRDefault="00371D95" w:rsidP="009F42E1">
      <w:pPr>
        <w:pBdr>
          <w:top w:val="single" w:sz="18" w:space="1" w:color="auto"/>
          <w:left w:val="single" w:sz="18" w:space="4" w:color="auto"/>
          <w:bottom w:val="single" w:sz="18" w:space="1" w:color="auto"/>
          <w:right w:val="single" w:sz="18" w:space="4" w:color="auto"/>
        </w:pBdr>
        <w:jc w:val="center"/>
      </w:pPr>
    </w:p>
    <w:p w14:paraId="298DCBCE" w14:textId="77777777" w:rsidR="00371D95" w:rsidRDefault="00371D95" w:rsidP="009F42E1">
      <w:pPr>
        <w:pBdr>
          <w:top w:val="single" w:sz="18" w:space="1" w:color="auto"/>
          <w:left w:val="single" w:sz="18" w:space="4" w:color="auto"/>
          <w:bottom w:val="single" w:sz="18" w:space="1" w:color="auto"/>
          <w:right w:val="single" w:sz="18" w:space="4" w:color="auto"/>
        </w:pBdr>
        <w:jc w:val="center"/>
      </w:pPr>
    </w:p>
    <w:p w14:paraId="3FD06432" w14:textId="77777777" w:rsidR="00371D95" w:rsidRDefault="00371D95" w:rsidP="009F42E1">
      <w:pPr>
        <w:pBdr>
          <w:top w:val="single" w:sz="18" w:space="1" w:color="auto"/>
          <w:left w:val="single" w:sz="18" w:space="4" w:color="auto"/>
          <w:bottom w:val="single" w:sz="18" w:space="1" w:color="auto"/>
          <w:right w:val="single" w:sz="18" w:space="4" w:color="auto"/>
        </w:pBdr>
        <w:jc w:val="center"/>
      </w:pPr>
    </w:p>
    <w:p w14:paraId="38A09B25" w14:textId="77777777" w:rsidR="00371D95" w:rsidRDefault="00371D95" w:rsidP="009F42E1">
      <w:pPr>
        <w:pBdr>
          <w:top w:val="single" w:sz="18" w:space="1" w:color="auto"/>
          <w:left w:val="single" w:sz="18" w:space="4" w:color="auto"/>
          <w:bottom w:val="single" w:sz="18" w:space="1" w:color="auto"/>
          <w:right w:val="single" w:sz="18" w:space="4" w:color="auto"/>
        </w:pBdr>
        <w:jc w:val="center"/>
      </w:pPr>
    </w:p>
    <w:p w14:paraId="046CB123" w14:textId="77777777" w:rsidR="00371D95" w:rsidRDefault="00371D95" w:rsidP="009F42E1">
      <w:pPr>
        <w:pBdr>
          <w:top w:val="single" w:sz="18" w:space="1" w:color="auto"/>
          <w:left w:val="single" w:sz="18" w:space="4" w:color="auto"/>
          <w:bottom w:val="single" w:sz="18" w:space="1" w:color="auto"/>
          <w:right w:val="single" w:sz="18" w:space="4" w:color="auto"/>
        </w:pBdr>
        <w:jc w:val="center"/>
      </w:pPr>
    </w:p>
    <w:p w14:paraId="58D44542" w14:textId="77777777" w:rsidR="00371D95" w:rsidRDefault="00371D95" w:rsidP="009F42E1">
      <w:pPr>
        <w:pBdr>
          <w:top w:val="single" w:sz="18" w:space="1" w:color="auto"/>
          <w:left w:val="single" w:sz="18" w:space="4" w:color="auto"/>
          <w:bottom w:val="single" w:sz="18" w:space="1" w:color="auto"/>
          <w:right w:val="single" w:sz="18" w:space="4" w:color="auto"/>
        </w:pBdr>
        <w:jc w:val="center"/>
      </w:pPr>
    </w:p>
    <w:p w14:paraId="6271E1FF" w14:textId="77777777" w:rsidR="00371D95" w:rsidRDefault="00371D95" w:rsidP="009F42E1">
      <w:pPr>
        <w:pBdr>
          <w:top w:val="single" w:sz="18" w:space="1" w:color="auto"/>
          <w:left w:val="single" w:sz="18" w:space="4" w:color="auto"/>
          <w:bottom w:val="single" w:sz="18" w:space="1" w:color="auto"/>
          <w:right w:val="single" w:sz="18" w:space="4" w:color="auto"/>
        </w:pBdr>
        <w:jc w:val="center"/>
      </w:pPr>
    </w:p>
    <w:p w14:paraId="45F7D87D"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50391FFB"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3A8CC197"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44EB9CCA"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1DEAD08B"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544F3232"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7D458FDD"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70ACFA1B"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 xml:space="preserve">Documento de consulta </w:t>
      </w:r>
    </w:p>
    <w:p w14:paraId="3703E282" w14:textId="0453BDC8" w:rsidR="009F42E1" w:rsidRDefault="00D87237"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Ú</w:t>
      </w:r>
      <w:r w:rsidR="00932D81">
        <w:rPr>
          <w:rFonts w:ascii="Arial" w:hAnsi="Arial" w:cs="Arial"/>
          <w:b/>
        </w:rPr>
        <w:t>ltima reforma aplicada</w:t>
      </w:r>
      <w:r w:rsidR="000C32BA">
        <w:rPr>
          <w:rFonts w:ascii="Arial" w:hAnsi="Arial" w:cs="Arial"/>
          <w:b/>
        </w:rPr>
        <w:t xml:space="preserve"> al</w:t>
      </w:r>
      <w:r w:rsidR="00932D81">
        <w:rPr>
          <w:rFonts w:ascii="Arial" w:hAnsi="Arial" w:cs="Arial"/>
          <w:b/>
        </w:rPr>
        <w:t xml:space="preserve"> </w:t>
      </w:r>
      <w:r w:rsidR="00B777A2">
        <w:rPr>
          <w:rFonts w:ascii="Arial" w:hAnsi="Arial" w:cs="Arial"/>
          <w:b/>
        </w:rPr>
        <w:t xml:space="preserve">P.O. </w:t>
      </w:r>
      <w:r w:rsidR="007360D5">
        <w:rPr>
          <w:rFonts w:ascii="Arial" w:hAnsi="Arial" w:cs="Arial"/>
          <w:b/>
        </w:rPr>
        <w:t xml:space="preserve">Extraordinario No. 25, </w:t>
      </w:r>
      <w:r w:rsidR="00B777A2">
        <w:rPr>
          <w:rFonts w:ascii="Arial" w:hAnsi="Arial" w:cs="Arial"/>
          <w:b/>
        </w:rPr>
        <w:t>del</w:t>
      </w:r>
      <w:r w:rsidR="009F42E1">
        <w:rPr>
          <w:rFonts w:ascii="Arial" w:hAnsi="Arial" w:cs="Arial"/>
          <w:b/>
        </w:rPr>
        <w:t xml:space="preserve"> </w:t>
      </w:r>
      <w:r w:rsidR="00710EE8">
        <w:rPr>
          <w:rFonts w:ascii="Arial" w:hAnsi="Arial" w:cs="Arial"/>
          <w:b/>
        </w:rPr>
        <w:t>2</w:t>
      </w:r>
      <w:r w:rsidR="007360D5">
        <w:rPr>
          <w:rFonts w:ascii="Arial" w:hAnsi="Arial" w:cs="Arial"/>
          <w:b/>
        </w:rPr>
        <w:t>6</w:t>
      </w:r>
      <w:r w:rsidR="00F020BF">
        <w:rPr>
          <w:rFonts w:ascii="Arial" w:hAnsi="Arial" w:cs="Arial"/>
          <w:b/>
        </w:rPr>
        <w:t xml:space="preserve"> </w:t>
      </w:r>
      <w:r w:rsidR="009F42E1">
        <w:rPr>
          <w:rFonts w:ascii="Arial" w:hAnsi="Arial" w:cs="Arial"/>
          <w:b/>
        </w:rPr>
        <w:t xml:space="preserve">de </w:t>
      </w:r>
      <w:r w:rsidR="007360D5">
        <w:rPr>
          <w:rFonts w:ascii="Arial" w:hAnsi="Arial" w:cs="Arial"/>
          <w:b/>
        </w:rPr>
        <w:t>junio</w:t>
      </w:r>
      <w:r w:rsidR="009F42E1">
        <w:rPr>
          <w:rFonts w:ascii="Arial" w:hAnsi="Arial" w:cs="Arial"/>
          <w:b/>
        </w:rPr>
        <w:t xml:space="preserve"> de </w:t>
      </w:r>
      <w:r w:rsidR="00DE2CC6">
        <w:rPr>
          <w:rFonts w:ascii="Arial" w:hAnsi="Arial" w:cs="Arial"/>
          <w:b/>
        </w:rPr>
        <w:t>20</w:t>
      </w:r>
      <w:r w:rsidR="00FB15CD">
        <w:rPr>
          <w:rFonts w:ascii="Arial" w:hAnsi="Arial" w:cs="Arial"/>
          <w:b/>
        </w:rPr>
        <w:t>2</w:t>
      </w:r>
      <w:r w:rsidR="007360D5">
        <w:rPr>
          <w:rFonts w:ascii="Arial" w:hAnsi="Arial" w:cs="Arial"/>
          <w:b/>
        </w:rPr>
        <w:t>6</w:t>
      </w:r>
      <w:r w:rsidR="009F42E1">
        <w:rPr>
          <w:rFonts w:ascii="Arial" w:hAnsi="Arial" w:cs="Arial"/>
          <w:b/>
        </w:rPr>
        <w:t>.</w:t>
      </w:r>
    </w:p>
    <w:p w14:paraId="2B156314" w14:textId="77777777" w:rsidR="00D87237" w:rsidRPr="00D87237" w:rsidRDefault="007A651B" w:rsidP="00CE0230">
      <w:pPr>
        <w:autoSpaceDE w:val="0"/>
        <w:autoSpaceDN w:val="0"/>
        <w:adjustRightInd w:val="0"/>
        <w:jc w:val="both"/>
        <w:rPr>
          <w:rFonts w:ascii="Arial" w:hAnsi="Arial" w:cs="Arial"/>
          <w:lang w:val="es-ES"/>
        </w:rPr>
      </w:pPr>
      <w:r>
        <w:rPr>
          <w:sz w:val="22"/>
        </w:rPr>
        <w:br w:type="page"/>
      </w:r>
      <w:r w:rsidR="00D87237" w:rsidRPr="00D87237">
        <w:rPr>
          <w:rFonts w:ascii="Arial" w:hAnsi="Arial" w:cs="Arial"/>
          <w:b/>
          <w:bCs/>
          <w:lang w:val="es-ES"/>
        </w:rPr>
        <w:lastRenderedPageBreak/>
        <w:t>EUGENIO HERN</w:t>
      </w:r>
      <w:r w:rsidR="00D87237">
        <w:rPr>
          <w:rFonts w:ascii="Arial" w:hAnsi="Arial" w:cs="Arial"/>
          <w:b/>
          <w:bCs/>
          <w:lang w:val="es-ES"/>
        </w:rPr>
        <w:t>Á</w:t>
      </w:r>
      <w:r w:rsidR="00D87237" w:rsidRPr="00D87237">
        <w:rPr>
          <w:rFonts w:ascii="Arial" w:hAnsi="Arial" w:cs="Arial"/>
          <w:b/>
          <w:bCs/>
          <w:lang w:val="es-ES"/>
        </w:rPr>
        <w:t>NDEZ FLORES</w:t>
      </w:r>
      <w:r w:rsidR="00D87237" w:rsidRPr="00D87237">
        <w:rPr>
          <w:rFonts w:ascii="Arial" w:hAnsi="Arial" w:cs="Arial"/>
          <w:lang w:val="es-ES"/>
        </w:rPr>
        <w:t>, Gobernador Constitucional del Estado Libre y Soberano de Tamaulipas, a sus habitantes hace saber:</w:t>
      </w:r>
    </w:p>
    <w:p w14:paraId="6E86C58A" w14:textId="77777777" w:rsidR="00D87237" w:rsidRPr="00D87237" w:rsidRDefault="00D87237" w:rsidP="00CE0230">
      <w:pPr>
        <w:autoSpaceDE w:val="0"/>
        <w:autoSpaceDN w:val="0"/>
        <w:adjustRightInd w:val="0"/>
        <w:rPr>
          <w:rFonts w:ascii="Arial" w:hAnsi="Arial" w:cs="Arial"/>
          <w:lang w:val="es-ES"/>
        </w:rPr>
      </w:pPr>
    </w:p>
    <w:p w14:paraId="43551FB7" w14:textId="77777777" w:rsidR="00D87237" w:rsidRPr="00D87237" w:rsidRDefault="00D87237" w:rsidP="00CE0230">
      <w:pPr>
        <w:autoSpaceDE w:val="0"/>
        <w:autoSpaceDN w:val="0"/>
        <w:adjustRightInd w:val="0"/>
        <w:rPr>
          <w:rFonts w:ascii="Arial" w:hAnsi="Arial" w:cs="Arial"/>
          <w:lang w:val="es-ES"/>
        </w:rPr>
      </w:pPr>
      <w:r w:rsidRPr="00D87237">
        <w:rPr>
          <w:rFonts w:ascii="Arial" w:hAnsi="Arial" w:cs="Arial"/>
          <w:lang w:val="es-ES"/>
        </w:rPr>
        <w:t>Que el Honorable Congreso del Estado, ha tenido a bien expedir el siguiente Decreto:</w:t>
      </w:r>
    </w:p>
    <w:p w14:paraId="33AE8E91" w14:textId="77777777" w:rsidR="00D87237" w:rsidRPr="00D87237" w:rsidRDefault="00D87237" w:rsidP="00CE0230">
      <w:pPr>
        <w:autoSpaceDE w:val="0"/>
        <w:autoSpaceDN w:val="0"/>
        <w:adjustRightInd w:val="0"/>
        <w:rPr>
          <w:rFonts w:ascii="Arial" w:hAnsi="Arial" w:cs="Arial"/>
          <w:lang w:val="es-ES"/>
        </w:rPr>
      </w:pPr>
    </w:p>
    <w:p w14:paraId="4AA01768" w14:textId="77777777" w:rsidR="00D87237" w:rsidRPr="007360D5" w:rsidRDefault="00D87237" w:rsidP="00CE0230">
      <w:pPr>
        <w:autoSpaceDE w:val="0"/>
        <w:autoSpaceDN w:val="0"/>
        <w:adjustRightInd w:val="0"/>
        <w:rPr>
          <w:rFonts w:ascii="Arial" w:hAnsi="Arial"/>
          <w:b/>
          <w:lang w:val="es-MX"/>
        </w:rPr>
      </w:pPr>
      <w:r w:rsidRPr="00D87237">
        <w:rPr>
          <w:rFonts w:ascii="Arial" w:hAnsi="Arial" w:cs="Arial"/>
          <w:lang w:val="es-ES"/>
        </w:rPr>
        <w:t>Al margen un sello que dice:- “Estados Unidos Mexicanos.- Gobierno de Tamaulipas.- Poder Legislativo.</w:t>
      </w:r>
    </w:p>
    <w:p w14:paraId="7AAEDC9A" w14:textId="77777777" w:rsidR="00D87237" w:rsidRDefault="00D87237" w:rsidP="004030C2">
      <w:pPr>
        <w:jc w:val="both"/>
        <w:rPr>
          <w:sz w:val="22"/>
        </w:rPr>
      </w:pPr>
    </w:p>
    <w:p w14:paraId="2151E866" w14:textId="77777777" w:rsidR="004030C2" w:rsidRPr="004030C2" w:rsidRDefault="004030C2" w:rsidP="004030C2">
      <w:pPr>
        <w:jc w:val="both"/>
        <w:rPr>
          <w:rFonts w:ascii="Arial" w:hAnsi="Arial"/>
          <w:b/>
          <w:lang w:val="es-ES"/>
        </w:rPr>
      </w:pPr>
      <w:r w:rsidRPr="004030C2">
        <w:rPr>
          <w:rFonts w:ascii="Arial" w:hAnsi="Arial"/>
          <w:b/>
          <w:lang w:val="es-ES"/>
        </w:rPr>
        <w:t>LA SEXAG</w:t>
      </w:r>
      <w:r w:rsidR="00D87237">
        <w:rPr>
          <w:rFonts w:ascii="Arial" w:hAnsi="Arial"/>
          <w:b/>
          <w:lang w:val="es-ES"/>
        </w:rPr>
        <w:t>É</w:t>
      </w:r>
      <w:r w:rsidRPr="004030C2">
        <w:rPr>
          <w:rFonts w:ascii="Arial" w:hAnsi="Arial"/>
          <w:b/>
          <w:lang w:val="es-ES"/>
        </w:rPr>
        <w:t>SIMA</w:t>
      </w:r>
      <w:r w:rsidRPr="004030C2">
        <w:rPr>
          <w:rFonts w:ascii="Arial" w:hAnsi="Arial"/>
          <w:b/>
          <w:bCs/>
          <w:lang w:val="es-ES"/>
        </w:rPr>
        <w:t xml:space="preserve"> </w:t>
      </w:r>
      <w:r w:rsidRPr="004030C2">
        <w:rPr>
          <w:rFonts w:ascii="Arial" w:hAnsi="Arial"/>
          <w:b/>
          <w:lang w:val="es-ES"/>
        </w:rPr>
        <w:t>LEGISLATURA DEL CONGRESO CONSTITUCIONAL DEL ESTADO LIBRE Y SOBERANO DE TAMAULIPAS, EN USO DE LAS FACULTADES QUE LE CONFIERE EL ART</w:t>
      </w:r>
      <w:r w:rsidR="00D87237">
        <w:rPr>
          <w:rFonts w:ascii="Arial" w:hAnsi="Arial"/>
          <w:b/>
          <w:lang w:val="es-ES"/>
        </w:rPr>
        <w:t>Í</w:t>
      </w:r>
      <w:r w:rsidRPr="004030C2">
        <w:rPr>
          <w:rFonts w:ascii="Arial" w:hAnsi="Arial"/>
          <w:b/>
          <w:lang w:val="es-ES"/>
        </w:rPr>
        <w:t>CULO 44 DE LA CONSTITUCI</w:t>
      </w:r>
      <w:r w:rsidR="00D87237">
        <w:rPr>
          <w:rFonts w:ascii="Arial" w:hAnsi="Arial"/>
          <w:b/>
          <w:lang w:val="es-ES"/>
        </w:rPr>
        <w:t>Ó</w:t>
      </w:r>
      <w:r w:rsidRPr="004030C2">
        <w:rPr>
          <w:rFonts w:ascii="Arial" w:hAnsi="Arial"/>
          <w:b/>
          <w:lang w:val="es-ES"/>
        </w:rPr>
        <w:t>N POL</w:t>
      </w:r>
      <w:r w:rsidR="00D87237">
        <w:rPr>
          <w:rFonts w:ascii="Arial" w:hAnsi="Arial"/>
          <w:b/>
          <w:lang w:val="es-ES"/>
        </w:rPr>
        <w:t>Í</w:t>
      </w:r>
      <w:r w:rsidRPr="004030C2">
        <w:rPr>
          <w:rFonts w:ascii="Arial" w:hAnsi="Arial"/>
          <w:b/>
          <w:lang w:val="es-ES"/>
        </w:rPr>
        <w:t>TICA LOCAL;</w:t>
      </w:r>
      <w:r w:rsidRPr="004030C2">
        <w:rPr>
          <w:rFonts w:ascii="Arial" w:hAnsi="Arial"/>
          <w:b/>
          <w:bCs/>
          <w:lang w:val="es-ES"/>
        </w:rPr>
        <w:t xml:space="preserve"> </w:t>
      </w:r>
      <w:r w:rsidRPr="004030C2">
        <w:rPr>
          <w:rFonts w:ascii="Arial" w:hAnsi="Arial"/>
          <w:b/>
          <w:lang w:val="es-ES"/>
        </w:rPr>
        <w:t>Y EL ART</w:t>
      </w:r>
      <w:r w:rsidR="00D87237">
        <w:rPr>
          <w:rFonts w:ascii="Arial" w:hAnsi="Arial"/>
          <w:b/>
          <w:lang w:val="es-ES"/>
        </w:rPr>
        <w:t>Í</w:t>
      </w:r>
      <w:r w:rsidRPr="004030C2">
        <w:rPr>
          <w:rFonts w:ascii="Arial" w:hAnsi="Arial"/>
          <w:b/>
          <w:lang w:val="es-ES"/>
        </w:rPr>
        <w:t xml:space="preserve">CULO </w:t>
      </w:r>
      <w:r w:rsidRPr="004030C2">
        <w:rPr>
          <w:rFonts w:ascii="Arial" w:hAnsi="Arial"/>
          <w:b/>
          <w:bCs/>
          <w:lang w:val="es-ES"/>
        </w:rPr>
        <w:t xml:space="preserve">119 </w:t>
      </w:r>
      <w:r w:rsidRPr="004030C2">
        <w:rPr>
          <w:rFonts w:ascii="Arial" w:hAnsi="Arial"/>
          <w:b/>
          <w:lang w:val="es-ES"/>
        </w:rPr>
        <w:t xml:space="preserve">DE </w:t>
      </w:r>
      <w:smartTag w:uri="urn:schemas-microsoft-com:office:smarttags" w:element="PersonName">
        <w:smartTagPr>
          <w:attr w:name="ProductID" w:val="LA LEY SOBRE"/>
        </w:smartTagPr>
        <w:r w:rsidRPr="004030C2">
          <w:rPr>
            <w:rFonts w:ascii="Arial" w:hAnsi="Arial"/>
            <w:b/>
            <w:lang w:val="es-ES"/>
          </w:rPr>
          <w:t xml:space="preserve">LA </w:t>
        </w:r>
        <w:r w:rsidRPr="004030C2">
          <w:rPr>
            <w:rFonts w:ascii="Arial" w:hAnsi="Arial" w:cs="Arial"/>
            <w:b/>
            <w:kern w:val="28"/>
            <w:lang w:val="es-MX"/>
          </w:rPr>
          <w:t>LEY SOBRE</w:t>
        </w:r>
      </w:smartTag>
      <w:r w:rsidRPr="004030C2">
        <w:rPr>
          <w:rFonts w:ascii="Arial" w:hAnsi="Arial" w:cs="Arial"/>
          <w:b/>
          <w:kern w:val="28"/>
          <w:lang w:val="es-MX"/>
        </w:rPr>
        <w:t xml:space="preserve"> LA ORGANIZACI</w:t>
      </w:r>
      <w:r w:rsidR="00D87237">
        <w:rPr>
          <w:rFonts w:ascii="Arial" w:hAnsi="Arial" w:cs="Arial"/>
          <w:b/>
          <w:kern w:val="28"/>
          <w:lang w:val="es-MX"/>
        </w:rPr>
        <w:t>Ó</w:t>
      </w:r>
      <w:r w:rsidRPr="004030C2">
        <w:rPr>
          <w:rFonts w:ascii="Arial" w:hAnsi="Arial" w:cs="Arial"/>
          <w:b/>
          <w:kern w:val="28"/>
          <w:lang w:val="es-MX"/>
        </w:rPr>
        <w:t>N Y FUNCIONAMIENTO INTERNOS DEL CONGRESO DEL ESTADO DE TAMAULIPAS</w:t>
      </w:r>
      <w:r w:rsidRPr="004030C2">
        <w:rPr>
          <w:rFonts w:ascii="Arial" w:hAnsi="Arial"/>
          <w:b/>
          <w:lang w:val="es-ES"/>
        </w:rPr>
        <w:t>, TIENE A BIEN EXPEDIR EL SIGUIENTE:</w:t>
      </w:r>
    </w:p>
    <w:p w14:paraId="5E4D4C9F" w14:textId="77777777" w:rsidR="004030C2" w:rsidRPr="004030C2" w:rsidRDefault="004030C2" w:rsidP="004030C2">
      <w:pPr>
        <w:jc w:val="both"/>
        <w:rPr>
          <w:rFonts w:ascii="Arial" w:hAnsi="Arial" w:cs="Arial"/>
        </w:rPr>
      </w:pPr>
    </w:p>
    <w:p w14:paraId="5681591C" w14:textId="77777777" w:rsidR="004030C2" w:rsidRPr="007360D5" w:rsidRDefault="004030C2" w:rsidP="004030C2">
      <w:pPr>
        <w:keepNext/>
        <w:jc w:val="center"/>
        <w:outlineLvl w:val="1"/>
        <w:rPr>
          <w:rFonts w:ascii="Arial" w:hAnsi="Arial" w:cs="Arial"/>
          <w:b/>
          <w:bCs/>
          <w:lang w:val="pt-BR"/>
        </w:rPr>
      </w:pPr>
      <w:r w:rsidRPr="004030C2">
        <w:rPr>
          <w:rFonts w:ascii="Arial" w:hAnsi="Arial" w:cs="Arial"/>
          <w:b/>
          <w:bCs/>
          <w:lang w:val="pt-BR"/>
        </w:rPr>
        <w:t xml:space="preserve">D E C R E T O  No. </w:t>
      </w:r>
      <w:r w:rsidRPr="007360D5">
        <w:rPr>
          <w:rFonts w:ascii="Arial" w:hAnsi="Arial" w:cs="Arial"/>
          <w:b/>
          <w:bCs/>
          <w:lang w:val="pt-BR"/>
        </w:rPr>
        <w:t>LX-17</w:t>
      </w:r>
    </w:p>
    <w:p w14:paraId="3B446FD9" w14:textId="77777777" w:rsidR="004030C2" w:rsidRPr="007360D5" w:rsidRDefault="004030C2" w:rsidP="004030C2">
      <w:pPr>
        <w:jc w:val="both"/>
        <w:rPr>
          <w:rFonts w:ascii="Arial" w:hAnsi="Arial" w:cs="Arial"/>
          <w:b/>
          <w:lang w:val="pt-BR"/>
        </w:rPr>
      </w:pPr>
    </w:p>
    <w:p w14:paraId="4B83A828" w14:textId="77777777" w:rsidR="004030C2" w:rsidRPr="004030C2" w:rsidRDefault="004030C2" w:rsidP="00CE0230">
      <w:pPr>
        <w:jc w:val="both"/>
        <w:rPr>
          <w:rFonts w:ascii="Arial" w:hAnsi="Arial" w:cs="Arial"/>
          <w:b/>
          <w:lang w:val="es-MX"/>
        </w:rPr>
      </w:pPr>
      <w:r w:rsidRPr="004030C2">
        <w:rPr>
          <w:rFonts w:ascii="Arial" w:hAnsi="Arial" w:cs="Arial"/>
          <w:b/>
          <w:lang w:val="es-MX"/>
        </w:rPr>
        <w:t xml:space="preserve">MEDIANTE EL CUAL SE EXPIDE </w:t>
      </w:r>
      <w:smartTag w:uri="urn:schemas-microsoft-com:office:smarttags" w:element="PersonName">
        <w:smartTagPr>
          <w:attr w:name="ProductID" w:val="LA LEY DE"/>
        </w:smartTagPr>
        <w:r w:rsidRPr="004030C2">
          <w:rPr>
            <w:rFonts w:ascii="Arial" w:hAnsi="Arial" w:cs="Arial"/>
            <w:b/>
            <w:lang w:val="es-MX"/>
          </w:rPr>
          <w:t xml:space="preserve">LA </w:t>
        </w:r>
        <w:r w:rsidRPr="004030C2">
          <w:rPr>
            <w:rFonts w:ascii="Arial" w:hAnsi="Arial" w:cs="Arial"/>
            <w:b/>
          </w:rPr>
          <w:t>LEY DE</w:t>
        </w:r>
      </w:smartTag>
      <w:r w:rsidRPr="004030C2">
        <w:rPr>
          <w:rFonts w:ascii="Arial" w:hAnsi="Arial" w:cs="Arial"/>
          <w:b/>
        </w:rPr>
        <w:t xml:space="preserve"> PREVENCI</w:t>
      </w:r>
      <w:r w:rsidR="00D87237">
        <w:rPr>
          <w:rFonts w:ascii="Arial" w:hAnsi="Arial" w:cs="Arial"/>
          <w:b/>
        </w:rPr>
        <w:t>Ó</w:t>
      </w:r>
      <w:r w:rsidRPr="004030C2">
        <w:rPr>
          <w:rFonts w:ascii="Arial" w:hAnsi="Arial" w:cs="Arial"/>
          <w:b/>
        </w:rPr>
        <w:t xml:space="preserve">N DE </w:t>
      </w:r>
      <w:smartTag w:uri="urn:schemas-microsoft-com:office:smarttags" w:element="PersonName">
        <w:smartTagPr>
          <w:attr w:name="ProductID" w:val="LA VIOLENCIA FAMILIAR"/>
        </w:smartTagPr>
        <w:r w:rsidRPr="004030C2">
          <w:rPr>
            <w:rFonts w:ascii="Arial" w:hAnsi="Arial" w:cs="Arial"/>
            <w:b/>
          </w:rPr>
          <w:t>LA VIOLENCIA FAMILIAR</w:t>
        </w:r>
      </w:smartTag>
      <w:r w:rsidRPr="004030C2">
        <w:rPr>
          <w:rFonts w:ascii="Arial" w:hAnsi="Arial" w:cs="Arial"/>
          <w:b/>
        </w:rPr>
        <w:t xml:space="preserve"> DEL ESTADO DE TAMAULIPAS, Y SE REFORMAN DIVERSOS ART</w:t>
      </w:r>
      <w:r w:rsidR="00D87237">
        <w:rPr>
          <w:rFonts w:ascii="Arial" w:hAnsi="Arial" w:cs="Arial"/>
          <w:b/>
        </w:rPr>
        <w:t>Í</w:t>
      </w:r>
      <w:r w:rsidRPr="004030C2">
        <w:rPr>
          <w:rFonts w:ascii="Arial" w:hAnsi="Arial" w:cs="Arial"/>
          <w:b/>
        </w:rPr>
        <w:t>CULOS DEL C</w:t>
      </w:r>
      <w:r w:rsidR="00D87237">
        <w:rPr>
          <w:rFonts w:ascii="Arial" w:hAnsi="Arial" w:cs="Arial"/>
          <w:b/>
        </w:rPr>
        <w:t>Ó</w:t>
      </w:r>
      <w:r w:rsidRPr="004030C2">
        <w:rPr>
          <w:rFonts w:ascii="Arial" w:hAnsi="Arial" w:cs="Arial"/>
          <w:b/>
        </w:rPr>
        <w:t>DIGO CIVIL PARA EL ESTADO DE TAMAULIPAS Y DEL C</w:t>
      </w:r>
      <w:r w:rsidR="00D87237">
        <w:rPr>
          <w:rFonts w:ascii="Arial" w:hAnsi="Arial" w:cs="Arial"/>
          <w:b/>
        </w:rPr>
        <w:t>Ó</w:t>
      </w:r>
      <w:r w:rsidRPr="004030C2">
        <w:rPr>
          <w:rFonts w:ascii="Arial" w:hAnsi="Arial" w:cs="Arial"/>
          <w:b/>
        </w:rPr>
        <w:t>DIGO PENAL PARA EL ESTADO DE TAMAULIPAS.</w:t>
      </w:r>
    </w:p>
    <w:p w14:paraId="14D6D595" w14:textId="77777777" w:rsidR="004030C2" w:rsidRPr="004030C2" w:rsidRDefault="004030C2" w:rsidP="00D87237">
      <w:pPr>
        <w:spacing w:line="276" w:lineRule="auto"/>
        <w:jc w:val="both"/>
        <w:rPr>
          <w:rFonts w:ascii="Arial" w:hAnsi="Arial" w:cs="Arial"/>
          <w:b/>
          <w:lang w:val="es-MX"/>
        </w:rPr>
      </w:pPr>
    </w:p>
    <w:p w14:paraId="10CC80CF" w14:textId="77777777" w:rsidR="004030C2" w:rsidRPr="004030C2" w:rsidRDefault="004030C2" w:rsidP="00CE0230">
      <w:pPr>
        <w:jc w:val="both"/>
        <w:rPr>
          <w:rFonts w:ascii="Arial" w:hAnsi="Arial" w:cs="Arial"/>
          <w:b/>
        </w:rPr>
      </w:pPr>
      <w:r w:rsidRPr="004030C2">
        <w:rPr>
          <w:rFonts w:ascii="Arial" w:hAnsi="Arial" w:cs="Arial"/>
          <w:b/>
        </w:rPr>
        <w:t>ART</w:t>
      </w:r>
      <w:r w:rsidR="00D87237">
        <w:rPr>
          <w:rFonts w:ascii="Arial" w:hAnsi="Arial" w:cs="Arial"/>
          <w:b/>
        </w:rPr>
        <w:t>Í</w:t>
      </w:r>
      <w:r w:rsidRPr="004030C2">
        <w:rPr>
          <w:rFonts w:ascii="Arial" w:hAnsi="Arial" w:cs="Arial"/>
          <w:b/>
        </w:rPr>
        <w:t>CULO PRIMERO.</w:t>
      </w:r>
      <w:r w:rsidRPr="004030C2">
        <w:rPr>
          <w:rFonts w:ascii="Arial" w:hAnsi="Arial" w:cs="Arial"/>
        </w:rPr>
        <w:t xml:space="preserve"> Se expide </w:t>
      </w:r>
      <w:smartTag w:uri="urn:schemas-microsoft-com:office:smarttags" w:element="PersonName">
        <w:smartTagPr>
          <w:attr w:name="ProductID" w:val="la Ley"/>
        </w:smartTagPr>
        <w:r w:rsidRPr="004030C2">
          <w:rPr>
            <w:rFonts w:ascii="Arial" w:hAnsi="Arial" w:cs="Arial"/>
          </w:rPr>
          <w:t>la Ley</w:t>
        </w:r>
      </w:smartTag>
      <w:r w:rsidRPr="004030C2">
        <w:rPr>
          <w:rFonts w:ascii="Arial" w:hAnsi="Arial" w:cs="Arial"/>
        </w:rPr>
        <w:t xml:space="preserve"> de Prevención de </w:t>
      </w:r>
      <w:smartTag w:uri="urn:schemas-microsoft-com:office:smarttags" w:element="PersonName">
        <w:smartTagPr>
          <w:attr w:name="ProductID" w:val="LA VIOLENCIA FAMILIAR"/>
        </w:smartTagPr>
        <w:smartTag w:uri="urn:schemas-microsoft-com:office:smarttags" w:element="PersonName">
          <w:smartTagPr>
            <w:attr w:name="ProductID" w:val="la Violencia"/>
          </w:smartTagPr>
          <w:r w:rsidRPr="004030C2">
            <w:rPr>
              <w:rFonts w:ascii="Arial" w:hAnsi="Arial" w:cs="Arial"/>
            </w:rPr>
            <w:t>la Violencia</w:t>
          </w:r>
        </w:smartTag>
        <w:r w:rsidRPr="004030C2">
          <w:rPr>
            <w:rFonts w:ascii="Arial" w:hAnsi="Arial" w:cs="Arial"/>
          </w:rPr>
          <w:t xml:space="preserve"> Familiar</w:t>
        </w:r>
      </w:smartTag>
      <w:r w:rsidRPr="004030C2">
        <w:rPr>
          <w:rFonts w:ascii="Arial" w:hAnsi="Arial" w:cs="Arial"/>
        </w:rPr>
        <w:t xml:space="preserve"> del Estado de Tamaulipas, en los siguientes términos:</w:t>
      </w:r>
    </w:p>
    <w:p w14:paraId="10764A36" w14:textId="77777777" w:rsidR="004030C2" w:rsidRPr="004030C2" w:rsidRDefault="004030C2" w:rsidP="00D87237">
      <w:pPr>
        <w:spacing w:line="276" w:lineRule="auto"/>
        <w:jc w:val="both"/>
        <w:rPr>
          <w:rFonts w:ascii="Arial" w:hAnsi="Arial" w:cs="Arial"/>
        </w:rPr>
      </w:pPr>
    </w:p>
    <w:p w14:paraId="2509B842" w14:textId="77777777" w:rsidR="004030C2" w:rsidRPr="004030C2" w:rsidRDefault="004030C2" w:rsidP="00CE0230">
      <w:pPr>
        <w:jc w:val="center"/>
        <w:rPr>
          <w:rFonts w:ascii="Arial" w:hAnsi="Arial" w:cs="Arial"/>
          <w:b/>
        </w:rPr>
      </w:pPr>
      <w:r w:rsidRPr="004030C2">
        <w:rPr>
          <w:rFonts w:ascii="Arial" w:hAnsi="Arial" w:cs="Arial"/>
          <w:b/>
        </w:rPr>
        <w:t>LEY DE PREVENCI</w:t>
      </w:r>
      <w:r w:rsidR="00D87237">
        <w:rPr>
          <w:rFonts w:ascii="Arial" w:hAnsi="Arial" w:cs="Arial"/>
          <w:b/>
        </w:rPr>
        <w:t>Ó</w:t>
      </w:r>
      <w:r w:rsidRPr="004030C2">
        <w:rPr>
          <w:rFonts w:ascii="Arial" w:hAnsi="Arial" w:cs="Arial"/>
          <w:b/>
        </w:rPr>
        <w:t xml:space="preserve">N DE </w:t>
      </w:r>
      <w:smartTag w:uri="urn:schemas-microsoft-com:office:smarttags" w:element="PersonName">
        <w:smartTagPr>
          <w:attr w:name="ProductID" w:val="LA VIOLENCIA FAMILIAR"/>
        </w:smartTagPr>
        <w:r w:rsidRPr="004030C2">
          <w:rPr>
            <w:rFonts w:ascii="Arial" w:hAnsi="Arial" w:cs="Arial"/>
            <w:b/>
          </w:rPr>
          <w:t>LA VIOLENCIA FAMILIAR</w:t>
        </w:r>
      </w:smartTag>
      <w:r w:rsidRPr="004030C2">
        <w:rPr>
          <w:rFonts w:ascii="Arial" w:hAnsi="Arial" w:cs="Arial"/>
          <w:b/>
        </w:rPr>
        <w:t xml:space="preserve"> DEL ESTADO DE TAMAULIPAS</w:t>
      </w:r>
    </w:p>
    <w:p w14:paraId="00EE9020" w14:textId="77777777" w:rsidR="00D87237" w:rsidRPr="00D87237" w:rsidRDefault="00D87237" w:rsidP="00CE0230">
      <w:pPr>
        <w:jc w:val="center"/>
        <w:rPr>
          <w:rFonts w:ascii="Arial" w:hAnsi="Arial" w:cs="Arial"/>
          <w:b/>
          <w:sz w:val="16"/>
          <w:szCs w:val="16"/>
        </w:rPr>
      </w:pPr>
    </w:p>
    <w:p w14:paraId="5B1BCE6D" w14:textId="77777777" w:rsidR="004030C2" w:rsidRPr="004030C2" w:rsidRDefault="004030C2" w:rsidP="00CE0230">
      <w:pPr>
        <w:jc w:val="center"/>
        <w:rPr>
          <w:rFonts w:ascii="Arial" w:hAnsi="Arial" w:cs="Arial"/>
          <w:b/>
        </w:rPr>
      </w:pPr>
      <w:r w:rsidRPr="004030C2">
        <w:rPr>
          <w:rFonts w:ascii="Arial" w:hAnsi="Arial" w:cs="Arial"/>
          <w:b/>
        </w:rPr>
        <w:t>CAP</w:t>
      </w:r>
      <w:r w:rsidR="00D87237">
        <w:rPr>
          <w:rFonts w:ascii="Arial" w:hAnsi="Arial" w:cs="Arial"/>
          <w:b/>
        </w:rPr>
        <w:t>Í</w:t>
      </w:r>
      <w:r w:rsidRPr="004030C2">
        <w:rPr>
          <w:rFonts w:ascii="Arial" w:hAnsi="Arial" w:cs="Arial"/>
          <w:b/>
        </w:rPr>
        <w:t>TULO I</w:t>
      </w:r>
    </w:p>
    <w:p w14:paraId="54CB0B48" w14:textId="77777777" w:rsidR="004030C2" w:rsidRPr="004030C2" w:rsidRDefault="004030C2" w:rsidP="00CE0230">
      <w:pPr>
        <w:jc w:val="center"/>
        <w:rPr>
          <w:rFonts w:ascii="Arial" w:hAnsi="Arial" w:cs="Arial"/>
          <w:b/>
        </w:rPr>
      </w:pPr>
      <w:r w:rsidRPr="004030C2">
        <w:rPr>
          <w:rFonts w:ascii="Arial" w:hAnsi="Arial" w:cs="Arial"/>
          <w:b/>
        </w:rPr>
        <w:t>DISPOSICIONES GENERALES</w:t>
      </w:r>
    </w:p>
    <w:p w14:paraId="0C7CACBD" w14:textId="77777777" w:rsidR="004030C2" w:rsidRPr="004030C2" w:rsidRDefault="004030C2" w:rsidP="00CE0230">
      <w:pPr>
        <w:rPr>
          <w:rFonts w:ascii="Arial" w:hAnsi="Arial" w:cs="Arial"/>
        </w:rPr>
      </w:pPr>
    </w:p>
    <w:p w14:paraId="25FB9180" w14:textId="77777777" w:rsidR="004030C2" w:rsidRPr="004030C2" w:rsidRDefault="004030C2" w:rsidP="00CE0230">
      <w:pPr>
        <w:jc w:val="both"/>
        <w:rPr>
          <w:rFonts w:ascii="Arial" w:hAnsi="Arial" w:cs="Arial"/>
          <w:b/>
        </w:rPr>
      </w:pPr>
      <w:r w:rsidRPr="004030C2">
        <w:rPr>
          <w:rFonts w:ascii="Arial" w:hAnsi="Arial" w:cs="Arial"/>
          <w:b/>
        </w:rPr>
        <w:t xml:space="preserve">Artículo 1. </w:t>
      </w:r>
    </w:p>
    <w:p w14:paraId="3F098FE0" w14:textId="77777777" w:rsidR="004030C2" w:rsidRPr="00CE0230" w:rsidRDefault="004030C2" w:rsidP="00CE0230">
      <w:pPr>
        <w:jc w:val="both"/>
        <w:rPr>
          <w:rFonts w:ascii="Arial" w:hAnsi="Arial" w:cs="Arial"/>
          <w:b/>
          <w:sz w:val="8"/>
          <w:szCs w:val="8"/>
        </w:rPr>
      </w:pPr>
    </w:p>
    <w:p w14:paraId="6CE15CF0" w14:textId="77777777" w:rsidR="004030C2" w:rsidRPr="004030C2" w:rsidRDefault="004030C2" w:rsidP="00CE0230">
      <w:pPr>
        <w:jc w:val="both"/>
        <w:rPr>
          <w:rFonts w:ascii="Arial" w:hAnsi="Arial" w:cs="Arial"/>
        </w:rPr>
      </w:pPr>
      <w:r w:rsidRPr="004030C2">
        <w:rPr>
          <w:rFonts w:ascii="Arial" w:hAnsi="Arial" w:cs="Arial"/>
          <w:b/>
        </w:rPr>
        <w:t>1.</w:t>
      </w:r>
      <w:r w:rsidRPr="004030C2">
        <w:rPr>
          <w:rFonts w:ascii="Arial" w:hAnsi="Arial" w:cs="Arial"/>
        </w:rPr>
        <w:t xml:space="preserve"> Las disposiciones contenidas en la presente ley son de orden público e interés social y tienen por objeto establecer las bases y los procedimientos para la prevención, atención y asistencia de la violencia familiar en el Estado de Tamaulipas.</w:t>
      </w:r>
    </w:p>
    <w:p w14:paraId="1CB757DA" w14:textId="77777777" w:rsidR="004030C2" w:rsidRPr="004030C2" w:rsidRDefault="004030C2" w:rsidP="00CE0230">
      <w:pPr>
        <w:jc w:val="both"/>
        <w:rPr>
          <w:rFonts w:ascii="Arial" w:hAnsi="Arial" w:cs="Arial"/>
        </w:rPr>
      </w:pPr>
    </w:p>
    <w:p w14:paraId="40B218FE" w14:textId="77777777" w:rsidR="004030C2" w:rsidRPr="004030C2" w:rsidRDefault="004030C2" w:rsidP="00CE0230">
      <w:pPr>
        <w:jc w:val="both"/>
        <w:rPr>
          <w:rFonts w:ascii="Arial" w:hAnsi="Arial" w:cs="Arial"/>
        </w:rPr>
      </w:pPr>
      <w:r w:rsidRPr="004030C2">
        <w:rPr>
          <w:rFonts w:ascii="Arial" w:hAnsi="Arial" w:cs="Arial"/>
          <w:b/>
        </w:rPr>
        <w:t>2.</w:t>
      </w:r>
      <w:r w:rsidRPr="004030C2">
        <w:rPr>
          <w:rFonts w:ascii="Arial" w:hAnsi="Arial" w:cs="Arial"/>
        </w:rPr>
        <w:t xml:space="preserve"> Toda persona tiene derecho al reconocimiento, goce, ejercicio y protección de los derechos humanos y las libertades consagradas en el orden jurídico vigente en el Estado.</w:t>
      </w:r>
    </w:p>
    <w:p w14:paraId="0B75971A" w14:textId="77777777" w:rsidR="004030C2" w:rsidRPr="004030C2" w:rsidRDefault="004030C2" w:rsidP="00CE0230">
      <w:pPr>
        <w:jc w:val="both"/>
        <w:rPr>
          <w:rFonts w:ascii="Arial" w:hAnsi="Arial" w:cs="Arial"/>
        </w:rPr>
      </w:pPr>
    </w:p>
    <w:p w14:paraId="39327738" w14:textId="77777777" w:rsidR="004030C2" w:rsidRPr="004030C2" w:rsidRDefault="004030C2" w:rsidP="00CE0230">
      <w:pPr>
        <w:jc w:val="both"/>
        <w:rPr>
          <w:rFonts w:ascii="Arial" w:hAnsi="Arial" w:cs="Arial"/>
        </w:rPr>
      </w:pPr>
      <w:r w:rsidRPr="004030C2">
        <w:rPr>
          <w:rFonts w:ascii="Arial" w:hAnsi="Arial" w:cs="Arial"/>
          <w:b/>
        </w:rPr>
        <w:t>3.</w:t>
      </w:r>
      <w:r w:rsidRPr="004030C2">
        <w:rPr>
          <w:rFonts w:ascii="Arial" w:hAnsi="Arial" w:cs="Arial"/>
        </w:rPr>
        <w:t xml:space="preserve"> Toda manifestación de violencia deberá prevenirse, atenderse y sancionarse por los conductos competentes y deberá privilegiarse el expedito ejercicio  de los derechos de las personas.</w:t>
      </w:r>
    </w:p>
    <w:p w14:paraId="601470B7" w14:textId="77777777" w:rsidR="004030C2" w:rsidRPr="004030C2" w:rsidRDefault="004030C2" w:rsidP="00CE0230">
      <w:pPr>
        <w:jc w:val="both"/>
        <w:rPr>
          <w:rFonts w:ascii="Arial" w:hAnsi="Arial" w:cs="Arial"/>
        </w:rPr>
      </w:pPr>
    </w:p>
    <w:p w14:paraId="0B35005D" w14:textId="77777777" w:rsidR="004030C2" w:rsidRPr="004030C2" w:rsidRDefault="004030C2" w:rsidP="00CE0230">
      <w:pPr>
        <w:jc w:val="both"/>
        <w:rPr>
          <w:rFonts w:ascii="Arial" w:hAnsi="Arial" w:cs="Arial"/>
        </w:rPr>
      </w:pPr>
      <w:r w:rsidRPr="004030C2">
        <w:rPr>
          <w:rFonts w:ascii="Arial" w:hAnsi="Arial" w:cs="Arial"/>
          <w:b/>
        </w:rPr>
        <w:t>4.</w:t>
      </w:r>
      <w:r w:rsidRPr="004030C2">
        <w:rPr>
          <w:rFonts w:ascii="Arial" w:hAnsi="Arial" w:cs="Arial"/>
        </w:rPr>
        <w:t xml:space="preserve"> Al Estado y a la sociedad, en general, les corresponde velar por la vigencia y respeto del derecho esencial de las personas a una vida libre de violencia.</w:t>
      </w:r>
    </w:p>
    <w:p w14:paraId="0B5BA823" w14:textId="77777777" w:rsidR="004030C2" w:rsidRPr="004030C2" w:rsidRDefault="004030C2" w:rsidP="00CE0230">
      <w:pPr>
        <w:jc w:val="both"/>
        <w:rPr>
          <w:rFonts w:ascii="Arial" w:hAnsi="Arial" w:cs="Arial"/>
        </w:rPr>
      </w:pPr>
    </w:p>
    <w:p w14:paraId="564DEA9B" w14:textId="77777777" w:rsidR="004030C2" w:rsidRPr="004030C2" w:rsidRDefault="004030C2" w:rsidP="00CE0230">
      <w:pPr>
        <w:jc w:val="both"/>
        <w:rPr>
          <w:rFonts w:ascii="Arial" w:hAnsi="Arial" w:cs="Arial"/>
          <w:b/>
        </w:rPr>
      </w:pPr>
      <w:r w:rsidRPr="004030C2">
        <w:rPr>
          <w:rFonts w:ascii="Arial" w:hAnsi="Arial" w:cs="Arial"/>
          <w:b/>
        </w:rPr>
        <w:t xml:space="preserve">Artículo 2. </w:t>
      </w:r>
    </w:p>
    <w:p w14:paraId="062E1660" w14:textId="77777777" w:rsidR="004030C2" w:rsidRPr="00CE0230" w:rsidRDefault="004030C2" w:rsidP="00CE0230">
      <w:pPr>
        <w:jc w:val="both"/>
        <w:rPr>
          <w:rFonts w:ascii="Arial" w:hAnsi="Arial" w:cs="Arial"/>
          <w:sz w:val="8"/>
          <w:szCs w:val="8"/>
        </w:rPr>
      </w:pPr>
    </w:p>
    <w:p w14:paraId="311D2117" w14:textId="77777777" w:rsidR="004030C2" w:rsidRPr="004030C2" w:rsidRDefault="004030C2" w:rsidP="00CE0230">
      <w:pPr>
        <w:jc w:val="both"/>
        <w:rPr>
          <w:rFonts w:ascii="Arial" w:hAnsi="Arial" w:cs="Arial"/>
        </w:rPr>
      </w:pPr>
      <w:r w:rsidRPr="004030C2">
        <w:rPr>
          <w:rFonts w:ascii="Arial" w:hAnsi="Arial" w:cs="Arial"/>
          <w:b/>
        </w:rPr>
        <w:t>1.</w:t>
      </w:r>
      <w:r w:rsidRPr="004030C2">
        <w:rPr>
          <w:rFonts w:ascii="Arial" w:hAnsi="Arial" w:cs="Arial"/>
        </w:rPr>
        <w:t xml:space="preserve"> Por violencia familiar se considera el uso de la fuerza física o moral, así como la omisión relacionada con sus obligaciones legales, que de manera reiterada ejerza un miembro de la familia en contra de otro integrante de la misma, contra su integridad física, psíquica o ambas, independientemente de que produzcan o no lesiones.</w:t>
      </w:r>
    </w:p>
    <w:p w14:paraId="458B3C62" w14:textId="77777777" w:rsidR="00D87237" w:rsidRPr="00D87237" w:rsidRDefault="00D87237" w:rsidP="00CE0230">
      <w:pPr>
        <w:jc w:val="both"/>
        <w:rPr>
          <w:rFonts w:ascii="Arial" w:hAnsi="Arial" w:cs="Arial"/>
          <w:b/>
          <w:sz w:val="16"/>
          <w:szCs w:val="16"/>
        </w:rPr>
      </w:pPr>
    </w:p>
    <w:p w14:paraId="09984AF4" w14:textId="77777777" w:rsidR="004030C2" w:rsidRPr="004030C2" w:rsidRDefault="004030C2" w:rsidP="009927BA">
      <w:pPr>
        <w:jc w:val="both"/>
        <w:rPr>
          <w:rFonts w:ascii="Arial" w:hAnsi="Arial" w:cs="Arial"/>
        </w:rPr>
      </w:pPr>
      <w:r w:rsidRPr="004030C2">
        <w:rPr>
          <w:rFonts w:ascii="Arial" w:hAnsi="Arial" w:cs="Arial"/>
          <w:b/>
        </w:rPr>
        <w:t>2.</w:t>
      </w:r>
      <w:r w:rsidRPr="004030C2">
        <w:rPr>
          <w:rFonts w:ascii="Arial" w:hAnsi="Arial" w:cs="Arial"/>
        </w:rPr>
        <w:t xml:space="preserve"> Se considera miembro de familia al cónyuge, la concubina o el concubinario, los parientes consanguíneos en línea recta, ascendiente o descendiente sin limitación de grado, los parientes colaterales consanguíneos o afines hasta el cuarto grado, el adoptante y el adoptado, el o la ex cónyuge, la ex concubina o el ex concubinario, y cualquier persona que esté sujeta a la custodia, guarda, protección, educación, instrucción o cuidado de alguno de los mencionados, asimismo aquella persona que tenga una relación formal o informal, de afecto o amistad o la hubiera tenido con cualquier miembro de la familia. </w:t>
      </w:r>
    </w:p>
    <w:p w14:paraId="328033D4" w14:textId="77777777" w:rsidR="004030C2" w:rsidRPr="004030C2" w:rsidRDefault="004030C2" w:rsidP="00CE0230">
      <w:pPr>
        <w:jc w:val="both"/>
        <w:rPr>
          <w:rFonts w:ascii="Arial" w:hAnsi="Arial" w:cs="Arial"/>
        </w:rPr>
      </w:pPr>
    </w:p>
    <w:p w14:paraId="7B5126E6" w14:textId="77777777" w:rsidR="004030C2" w:rsidRPr="004030C2" w:rsidRDefault="004030C2" w:rsidP="00CE0230">
      <w:pPr>
        <w:jc w:val="both"/>
        <w:rPr>
          <w:rFonts w:ascii="Arial" w:hAnsi="Arial" w:cs="Arial"/>
        </w:rPr>
      </w:pPr>
      <w:r w:rsidRPr="004030C2">
        <w:rPr>
          <w:rFonts w:ascii="Arial" w:hAnsi="Arial" w:cs="Arial"/>
          <w:b/>
        </w:rPr>
        <w:t>3.</w:t>
      </w:r>
      <w:r w:rsidRPr="004030C2">
        <w:rPr>
          <w:rFonts w:ascii="Arial" w:hAnsi="Arial" w:cs="Arial"/>
        </w:rPr>
        <w:t xml:space="preserve"> Se considera reiterada aquella conducta que se repite una o más veces.</w:t>
      </w:r>
    </w:p>
    <w:p w14:paraId="734E526B" w14:textId="77777777" w:rsidR="004030C2" w:rsidRPr="004030C2" w:rsidRDefault="004030C2" w:rsidP="00CE0230">
      <w:pPr>
        <w:jc w:val="both"/>
        <w:rPr>
          <w:rFonts w:ascii="Arial" w:hAnsi="Arial" w:cs="Arial"/>
          <w:color w:val="000000"/>
        </w:rPr>
      </w:pPr>
      <w:r w:rsidRPr="004030C2">
        <w:rPr>
          <w:rFonts w:ascii="Arial" w:hAnsi="Arial" w:cs="Arial"/>
        </w:rPr>
        <w:lastRenderedPageBreak/>
        <w:t xml:space="preserve">4. </w:t>
      </w:r>
      <w:r w:rsidRPr="004030C2">
        <w:rPr>
          <w:rFonts w:ascii="Arial" w:hAnsi="Arial" w:cs="Arial"/>
          <w:color w:val="000000"/>
        </w:rPr>
        <w:t>Se equipara a la violencia familiar cuando se realice cualquiera de los actos señalados en el presente artículo en contra de la persona con la que se encuentre unida fuera del matrimonio; de los parientes por consanguinidad o afinidad hasta el cuarto grado de esa persona, o de cualquier otra persona que esté sujeta a la custodia, guarda, protección, educación, instrucción o cuidado de dicha  persona.</w:t>
      </w:r>
    </w:p>
    <w:p w14:paraId="1EBCBF4B" w14:textId="77777777" w:rsidR="004030C2" w:rsidRPr="00710EE8" w:rsidRDefault="004030C2" w:rsidP="00CE0230">
      <w:pPr>
        <w:jc w:val="both"/>
        <w:rPr>
          <w:rFonts w:ascii="Arial" w:hAnsi="Arial" w:cs="Arial"/>
          <w:sz w:val="16"/>
        </w:rPr>
      </w:pPr>
    </w:p>
    <w:p w14:paraId="4A0373CA" w14:textId="77777777" w:rsidR="004030C2" w:rsidRPr="004030C2" w:rsidRDefault="004030C2" w:rsidP="00CE0230">
      <w:pPr>
        <w:jc w:val="both"/>
        <w:rPr>
          <w:rFonts w:ascii="Arial" w:hAnsi="Arial" w:cs="Arial"/>
          <w:b/>
        </w:rPr>
      </w:pPr>
      <w:r w:rsidRPr="004030C2">
        <w:rPr>
          <w:rFonts w:ascii="Arial" w:hAnsi="Arial" w:cs="Arial"/>
          <w:b/>
        </w:rPr>
        <w:t xml:space="preserve">Artículo 3. </w:t>
      </w:r>
    </w:p>
    <w:p w14:paraId="017DFA88" w14:textId="77777777" w:rsidR="004030C2" w:rsidRPr="00CE0230" w:rsidRDefault="004030C2" w:rsidP="00CE0230">
      <w:pPr>
        <w:jc w:val="both"/>
        <w:rPr>
          <w:rFonts w:ascii="Arial" w:hAnsi="Arial" w:cs="Arial"/>
          <w:sz w:val="8"/>
          <w:szCs w:val="8"/>
        </w:rPr>
      </w:pPr>
    </w:p>
    <w:p w14:paraId="5900E755" w14:textId="77777777" w:rsidR="004030C2" w:rsidRPr="004030C2" w:rsidRDefault="004030C2" w:rsidP="00CE0230">
      <w:pPr>
        <w:jc w:val="both"/>
        <w:rPr>
          <w:rFonts w:ascii="Arial" w:hAnsi="Arial" w:cs="Arial"/>
        </w:rPr>
      </w:pPr>
      <w:r w:rsidRPr="004030C2">
        <w:rPr>
          <w:rFonts w:ascii="Arial" w:hAnsi="Arial" w:cs="Arial"/>
        </w:rPr>
        <w:t>Son especies de la violencia familiar las siguientes:</w:t>
      </w:r>
    </w:p>
    <w:p w14:paraId="12B77D00" w14:textId="77777777" w:rsidR="004030C2" w:rsidRPr="00710EE8" w:rsidRDefault="004030C2" w:rsidP="00CE0230">
      <w:pPr>
        <w:jc w:val="both"/>
        <w:rPr>
          <w:rFonts w:ascii="Arial" w:hAnsi="Arial" w:cs="Arial"/>
          <w:b/>
          <w:sz w:val="16"/>
        </w:rPr>
      </w:pPr>
    </w:p>
    <w:p w14:paraId="24433521" w14:textId="77777777" w:rsidR="004030C2" w:rsidRPr="004030C2" w:rsidRDefault="004030C2" w:rsidP="00CE0230">
      <w:pPr>
        <w:jc w:val="both"/>
        <w:rPr>
          <w:rFonts w:ascii="Arial" w:hAnsi="Arial" w:cs="Arial"/>
        </w:rPr>
      </w:pPr>
      <w:r w:rsidRPr="004030C2">
        <w:rPr>
          <w:rFonts w:ascii="Arial" w:hAnsi="Arial" w:cs="Arial"/>
          <w:b/>
        </w:rPr>
        <w:t>I.</w:t>
      </w:r>
      <w:r w:rsidRPr="004030C2">
        <w:rPr>
          <w:rFonts w:ascii="Arial" w:hAnsi="Arial" w:cs="Arial"/>
        </w:rPr>
        <w:t xml:space="preserve"> Maltrato físico: Es todo acto de agresión intencional, que se ejerce sobre el cuerpo de la víctima y es producido mediante la fuerza física o el empleo de cualquier objeto capaz de producir una lesión interna, externa o ambas.</w:t>
      </w:r>
    </w:p>
    <w:p w14:paraId="4159FB72" w14:textId="77777777" w:rsidR="004030C2" w:rsidRPr="00710EE8" w:rsidRDefault="004030C2" w:rsidP="00CE0230">
      <w:pPr>
        <w:jc w:val="both"/>
        <w:rPr>
          <w:rFonts w:ascii="Arial" w:hAnsi="Arial" w:cs="Arial"/>
          <w:sz w:val="16"/>
        </w:rPr>
      </w:pPr>
    </w:p>
    <w:p w14:paraId="341010B1" w14:textId="77777777" w:rsidR="004030C2" w:rsidRDefault="004030C2" w:rsidP="00CE0230">
      <w:pPr>
        <w:jc w:val="both"/>
        <w:rPr>
          <w:rFonts w:ascii="Arial" w:hAnsi="Arial" w:cs="Arial"/>
        </w:rPr>
      </w:pPr>
      <w:r w:rsidRPr="004030C2">
        <w:rPr>
          <w:rFonts w:ascii="Arial" w:hAnsi="Arial" w:cs="Arial"/>
        </w:rPr>
        <w:t xml:space="preserve">El </w:t>
      </w:r>
      <w:r w:rsidR="00710EE8" w:rsidRPr="00710EE8">
        <w:rPr>
          <w:rFonts w:ascii="Arial" w:hAnsi="Arial" w:cs="Arial"/>
        </w:rPr>
        <w:t>maltrato físico puede darse en una variedad de manifestaciones que van desde el pellizco o jalón de cabellos, hasta ocasionar lesiones graves con pérdida de órganos, afectación a las capacidades mental o motriz, o la pérdida de alguna parte del cuerpo de la víctima, sin importar si se produjeron con manos, pies, u objetos tales como cinturones, utensilios domésticos o instrumentos cortantes, punzo-cortantes o punzo-contundentes, ácido o sustancias corrosivas, cáustica, irritante, tóxica, inflamable o cualquier otra sustancia, armas o instrumentos para sujetar o cualquier otro objeto, así como inmovilizar o causar daño a la integridad física de otra persona mediante su sometimiento y control;</w:t>
      </w:r>
    </w:p>
    <w:p w14:paraId="675D2CB1" w14:textId="77777777" w:rsidR="00710EE8" w:rsidRDefault="00710EE8" w:rsidP="00710EE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128</w:t>
      </w:r>
      <w:r>
        <w:rPr>
          <w:rFonts w:ascii="Arial" w:hAnsi="Arial" w:cs="Arial"/>
          <w:b/>
          <w:i/>
          <w:sz w:val="16"/>
          <w:szCs w:val="16"/>
          <w:lang w:val="es-MX"/>
        </w:rPr>
        <w:t>, del 25</w:t>
      </w:r>
      <w:r w:rsidRPr="00D65024">
        <w:rPr>
          <w:rFonts w:ascii="Arial" w:hAnsi="Arial" w:cs="Arial"/>
          <w:b/>
          <w:i/>
          <w:sz w:val="16"/>
          <w:szCs w:val="16"/>
          <w:lang w:val="es-MX"/>
        </w:rPr>
        <w:t xml:space="preserve"> de</w:t>
      </w:r>
      <w:r>
        <w:rPr>
          <w:rFonts w:ascii="Arial" w:hAnsi="Arial" w:cs="Arial"/>
          <w:b/>
          <w:i/>
          <w:sz w:val="16"/>
          <w:szCs w:val="16"/>
          <w:lang w:val="es-MX"/>
        </w:rPr>
        <w:t xml:space="preserve"> octubre </w:t>
      </w:r>
      <w:r w:rsidRPr="00D65024">
        <w:rPr>
          <w:rFonts w:ascii="Arial" w:hAnsi="Arial" w:cs="Arial"/>
          <w:b/>
          <w:i/>
          <w:sz w:val="16"/>
          <w:szCs w:val="16"/>
          <w:lang w:val="es-MX"/>
        </w:rPr>
        <w:t>de 202</w:t>
      </w:r>
      <w:r>
        <w:rPr>
          <w:rFonts w:ascii="Arial" w:hAnsi="Arial" w:cs="Arial"/>
          <w:b/>
          <w:i/>
          <w:sz w:val="16"/>
          <w:szCs w:val="16"/>
          <w:lang w:val="es-MX"/>
        </w:rPr>
        <w:t>3</w:t>
      </w:r>
      <w:r w:rsidRPr="00D65024">
        <w:rPr>
          <w:rFonts w:ascii="Arial" w:hAnsi="Arial" w:cs="Arial"/>
          <w:b/>
          <w:i/>
          <w:sz w:val="16"/>
          <w:szCs w:val="16"/>
          <w:lang w:val="es-MX"/>
        </w:rPr>
        <w:t>.</w:t>
      </w:r>
    </w:p>
    <w:p w14:paraId="7C886CB2" w14:textId="77777777" w:rsidR="00710EE8" w:rsidRDefault="00710EE8" w:rsidP="00710EE8">
      <w:pPr>
        <w:jc w:val="right"/>
        <w:rPr>
          <w:rStyle w:val="Hipervnculo"/>
          <w:rFonts w:ascii="Arial" w:hAnsi="Arial" w:cs="Arial"/>
          <w:b/>
          <w:i/>
          <w:sz w:val="16"/>
          <w:szCs w:val="16"/>
          <w:lang w:val="es-MX"/>
        </w:rPr>
      </w:pPr>
      <w:r w:rsidRPr="00710EE8">
        <w:rPr>
          <w:rStyle w:val="Hipervnculo"/>
          <w:rFonts w:ascii="Arial" w:hAnsi="Arial" w:cs="Arial"/>
          <w:b/>
          <w:i/>
          <w:sz w:val="16"/>
          <w:szCs w:val="16"/>
          <w:lang w:val="es-MX"/>
        </w:rPr>
        <w:t>https://po.tamaulipas.gob.mx/wp-content/uploads/2023/10/cxlviii-128-251023.pdf</w:t>
      </w:r>
    </w:p>
    <w:p w14:paraId="18BEE62C" w14:textId="77777777" w:rsidR="00710EE8" w:rsidRPr="00710EE8" w:rsidRDefault="00710EE8" w:rsidP="00710EE8">
      <w:pPr>
        <w:jc w:val="both"/>
        <w:rPr>
          <w:rFonts w:ascii="Arial" w:hAnsi="Arial" w:cs="Arial"/>
          <w:sz w:val="16"/>
        </w:rPr>
      </w:pPr>
    </w:p>
    <w:p w14:paraId="6E90E30C" w14:textId="77777777" w:rsidR="004030C2" w:rsidRPr="00BD6150" w:rsidRDefault="004030C2" w:rsidP="00CE0230">
      <w:pPr>
        <w:jc w:val="both"/>
        <w:rPr>
          <w:rFonts w:ascii="Arial" w:hAnsi="Arial" w:cs="Arial"/>
        </w:rPr>
      </w:pPr>
      <w:r w:rsidRPr="004030C2">
        <w:rPr>
          <w:rFonts w:ascii="Arial" w:hAnsi="Arial" w:cs="Arial"/>
          <w:b/>
        </w:rPr>
        <w:t>II.</w:t>
      </w:r>
      <w:r w:rsidR="00B777A2">
        <w:rPr>
          <w:rFonts w:ascii="Arial" w:hAnsi="Arial" w:cs="Arial"/>
          <w:b/>
        </w:rPr>
        <w:t xml:space="preserve">  </w:t>
      </w:r>
      <w:r w:rsidR="00BD6150" w:rsidRPr="00BD6150">
        <w:rPr>
          <w:rFonts w:ascii="Arial" w:hAnsi="Arial" w:cs="Arial"/>
          <w:lang w:val="es-MX"/>
        </w:rPr>
        <w:t xml:space="preserve">Maltrato psicoemocional: </w:t>
      </w:r>
      <w:r w:rsidR="00BD6150" w:rsidRPr="00BD6150">
        <w:rPr>
          <w:rFonts w:ascii="Arial" w:hAnsi="Arial" w:cs="Arial"/>
          <w:bCs/>
        </w:rPr>
        <w:t xml:space="preserve">Es todo acto u omisión repetitivo consistente en un insulto, burla, silencios prolongados, prohibiciones, amenazas, intimidación, actitudes ofensivas, infidelidad manifiesta o la acusación infundada de ello, así como las actitudes devaluatorias o de abandono que provoquen en quien las recibe un </w:t>
      </w:r>
      <w:r w:rsidR="00BD6150" w:rsidRPr="00BD6150">
        <w:rPr>
          <w:rFonts w:ascii="Arial" w:hAnsi="Arial" w:cs="Arial"/>
        </w:rPr>
        <w:t xml:space="preserve"> </w:t>
      </w:r>
      <w:r w:rsidR="00BD6150" w:rsidRPr="00BD6150">
        <w:rPr>
          <w:rFonts w:ascii="Arial" w:hAnsi="Arial" w:cs="Arial"/>
          <w:bCs/>
        </w:rPr>
        <w:t>daño o  alteración en la estabilidad psicológica, incluyendo un deterioro o disminución de la autoestima y devaluación del auto concepto</w:t>
      </w:r>
      <w:r w:rsidRPr="00BD6150">
        <w:rPr>
          <w:rFonts w:ascii="Arial" w:hAnsi="Arial" w:cs="Arial"/>
        </w:rPr>
        <w:t xml:space="preserve">; </w:t>
      </w:r>
    </w:p>
    <w:p w14:paraId="476344FC" w14:textId="77777777" w:rsidR="004030C2" w:rsidRPr="00710EE8" w:rsidRDefault="004030C2" w:rsidP="00CE0230">
      <w:pPr>
        <w:jc w:val="both"/>
        <w:rPr>
          <w:rFonts w:ascii="Arial" w:hAnsi="Arial" w:cs="Arial"/>
          <w:sz w:val="16"/>
        </w:rPr>
      </w:pPr>
    </w:p>
    <w:p w14:paraId="465A5AAD" w14:textId="77777777" w:rsidR="004030C2" w:rsidRPr="004030C2" w:rsidRDefault="004030C2" w:rsidP="00CE0230">
      <w:pPr>
        <w:jc w:val="both"/>
        <w:rPr>
          <w:rFonts w:ascii="Arial" w:hAnsi="Arial" w:cs="Arial"/>
        </w:rPr>
      </w:pPr>
      <w:r w:rsidRPr="004030C2">
        <w:rPr>
          <w:rFonts w:ascii="Arial" w:hAnsi="Arial" w:cs="Arial"/>
          <w:b/>
        </w:rPr>
        <w:t>III.</w:t>
      </w:r>
      <w:r w:rsidRPr="004030C2">
        <w:rPr>
          <w:rFonts w:ascii="Arial" w:hAnsi="Arial" w:cs="Arial"/>
        </w:rPr>
        <w:t xml:space="preserve"> Maltrato sexual: Es aquel acto ejecutado por una persona en perjuicio de otra para estimularse o satisfacerse sexualmente, empleando coacción, pudiendo producir dolor, sin ameritar contacto físico directo en forma de penetración o de tocamientos, bastando el hecho de utilizar a su víctima para obtener placer. </w:t>
      </w:r>
    </w:p>
    <w:p w14:paraId="1355849A" w14:textId="77777777" w:rsidR="004030C2" w:rsidRPr="00710EE8" w:rsidRDefault="004030C2" w:rsidP="00CE0230">
      <w:pPr>
        <w:jc w:val="both"/>
        <w:rPr>
          <w:rFonts w:ascii="Arial" w:hAnsi="Arial" w:cs="Arial"/>
          <w:sz w:val="16"/>
        </w:rPr>
      </w:pPr>
    </w:p>
    <w:p w14:paraId="52CCD50C" w14:textId="77777777" w:rsidR="004030C2" w:rsidRPr="004030C2" w:rsidRDefault="004030C2" w:rsidP="00CE0230">
      <w:pPr>
        <w:jc w:val="both"/>
        <w:rPr>
          <w:rFonts w:ascii="Arial" w:hAnsi="Arial" w:cs="Arial"/>
        </w:rPr>
      </w:pPr>
      <w:r w:rsidRPr="004030C2">
        <w:rPr>
          <w:rFonts w:ascii="Arial" w:hAnsi="Arial" w:cs="Arial"/>
        </w:rPr>
        <w:t>Se considerará consumada esta conducta si la víctima es menor de 18 años de edad, aun y cuando hubiere dado su consentimiento;</w:t>
      </w:r>
    </w:p>
    <w:p w14:paraId="171603AE" w14:textId="77777777" w:rsidR="004030C2" w:rsidRPr="00710EE8" w:rsidRDefault="004030C2" w:rsidP="00CE0230">
      <w:pPr>
        <w:jc w:val="both"/>
        <w:rPr>
          <w:rFonts w:ascii="Arial" w:hAnsi="Arial" w:cs="Arial"/>
          <w:sz w:val="16"/>
        </w:rPr>
      </w:pPr>
    </w:p>
    <w:p w14:paraId="4297E747" w14:textId="77777777" w:rsidR="00BD6150" w:rsidRPr="00BD6150" w:rsidRDefault="004030C2" w:rsidP="009927BA">
      <w:pPr>
        <w:pStyle w:val="Sinespaciado1"/>
        <w:ind w:right="48"/>
        <w:jc w:val="both"/>
        <w:rPr>
          <w:rFonts w:ascii="Arial" w:hAnsi="Arial" w:cs="Arial"/>
          <w:bCs/>
          <w:sz w:val="20"/>
          <w:szCs w:val="20"/>
          <w:lang w:eastAsia="es-ES"/>
        </w:rPr>
      </w:pPr>
      <w:r w:rsidRPr="00BD6150">
        <w:rPr>
          <w:rFonts w:ascii="Arial" w:hAnsi="Arial" w:cs="Arial"/>
          <w:b/>
          <w:sz w:val="20"/>
          <w:szCs w:val="20"/>
        </w:rPr>
        <w:t>IV.</w:t>
      </w:r>
      <w:r w:rsidR="00BD6150" w:rsidRPr="00BD6150">
        <w:rPr>
          <w:rFonts w:ascii="Arial" w:hAnsi="Arial" w:cs="Arial"/>
          <w:sz w:val="20"/>
          <w:szCs w:val="20"/>
          <w:lang w:val="es-MX"/>
        </w:rPr>
        <w:t xml:space="preserve"> Maltrato económico: Es toda acción u omisión dolosa del </w:t>
      </w:r>
      <w:r w:rsidR="00BD6150" w:rsidRPr="00BD6150">
        <w:rPr>
          <w:rFonts w:ascii="Arial" w:hAnsi="Arial" w:cs="Arial"/>
          <w:bCs/>
          <w:sz w:val="20"/>
          <w:szCs w:val="20"/>
          <w:lang w:eastAsia="es-ES"/>
        </w:rPr>
        <w:t>pago de los gastos generados por la familia, para la manutención de las necesidades básicas de subsistencia, o bien cubrir sólo parte de éstas, sin causa fundada para ello. Al efecto, se entienden como necesidades básicas de subsistencia los alimentos, el vestido, los gastos de habitación, de educación, de salud y de diversión;</w:t>
      </w:r>
    </w:p>
    <w:p w14:paraId="58906A0E" w14:textId="77777777" w:rsidR="004030C2" w:rsidRPr="004030C2" w:rsidRDefault="004030C2" w:rsidP="00CE0230">
      <w:pPr>
        <w:jc w:val="both"/>
        <w:rPr>
          <w:rFonts w:ascii="Arial" w:hAnsi="Arial" w:cs="Arial"/>
        </w:rPr>
      </w:pPr>
    </w:p>
    <w:p w14:paraId="37417E11" w14:textId="77777777" w:rsidR="00A00F5B" w:rsidRDefault="004030C2" w:rsidP="00CE0230">
      <w:pPr>
        <w:jc w:val="both"/>
        <w:rPr>
          <w:rFonts w:ascii="Arial" w:hAnsi="Arial" w:cs="Arial"/>
          <w:bCs/>
          <w:color w:val="000000"/>
          <w:lang w:val="es-MX"/>
        </w:rPr>
      </w:pPr>
      <w:r w:rsidRPr="004030C2">
        <w:rPr>
          <w:rFonts w:ascii="Arial" w:hAnsi="Arial" w:cs="Arial"/>
          <w:b/>
        </w:rPr>
        <w:t>V.</w:t>
      </w:r>
      <w:r w:rsidRPr="004030C2">
        <w:rPr>
          <w:rFonts w:ascii="Arial" w:hAnsi="Arial" w:cs="Arial"/>
        </w:rPr>
        <w:t xml:space="preserve"> </w:t>
      </w:r>
      <w:r w:rsidR="007E6F3A" w:rsidRPr="007E6F3A">
        <w:rPr>
          <w:rFonts w:ascii="Arial" w:hAnsi="Arial" w:cs="Arial"/>
          <w:bCs/>
          <w:color w:val="000000"/>
          <w:lang w:val="es-MX"/>
        </w:rPr>
        <w:t>Abandono: Es la situación de desamparo que se genera en una niña, niño, adolescente, una persona con discapacidad o un adulto mayor, cuando los padres, tutores o responsables de su protección o cuidado dejen de proporcionarles los medios básicos de subsistencia y los cuidados o atenciones necesarias para su desarrollo integral y sostenimiento, sin perjuicio de lo que prevengan otras leyes;</w:t>
      </w:r>
    </w:p>
    <w:p w14:paraId="668E29FD" w14:textId="77777777" w:rsidR="007E6F3A" w:rsidRDefault="007E6F3A" w:rsidP="007E6F3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B82E4F8" w14:textId="39CF5FEB" w:rsidR="007E6F3A" w:rsidRPr="007F667C" w:rsidRDefault="007E6F3A" w:rsidP="007F667C">
      <w:pPr>
        <w:pStyle w:val="Prrafodelista"/>
        <w:autoSpaceDE w:val="0"/>
        <w:autoSpaceDN w:val="0"/>
        <w:adjustRightInd w:val="0"/>
        <w:ind w:left="1004"/>
        <w:jc w:val="right"/>
        <w:rPr>
          <w:rFonts w:ascii="Arial" w:hAnsi="Arial" w:cs="Arial"/>
          <w:b/>
          <w:i/>
          <w:color w:val="0000FF" w:themeColor="hyperlink"/>
          <w:sz w:val="16"/>
          <w:szCs w:val="16"/>
          <w:u w:val="single"/>
          <w:lang w:val="es-MX"/>
        </w:rPr>
      </w:pPr>
      <w:hyperlink r:id="rId9" w:history="1">
        <w:r w:rsidRPr="00E96787">
          <w:rPr>
            <w:rStyle w:val="Hipervnculo"/>
            <w:rFonts w:ascii="Arial" w:hAnsi="Arial" w:cs="Arial"/>
            <w:b/>
            <w:i/>
            <w:sz w:val="16"/>
            <w:szCs w:val="16"/>
            <w:lang w:val="es-MX"/>
          </w:rPr>
          <w:t>https://po.tamaulipas.gob.mx/wp-content/uploads/2023/06/cxlviii-67-060623.pdf</w:t>
        </w:r>
      </w:hyperlink>
    </w:p>
    <w:p w14:paraId="0796C25B" w14:textId="77777777" w:rsidR="00410651" w:rsidRDefault="00410651" w:rsidP="0041065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04</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enero </w:t>
      </w:r>
      <w:r w:rsidRPr="00D65024">
        <w:rPr>
          <w:rFonts w:ascii="Arial" w:hAnsi="Arial" w:cs="Arial"/>
          <w:b/>
          <w:i/>
          <w:sz w:val="16"/>
          <w:szCs w:val="16"/>
          <w:lang w:val="es-MX"/>
        </w:rPr>
        <w:t>de 202</w:t>
      </w:r>
      <w:r>
        <w:rPr>
          <w:rFonts w:ascii="Arial" w:hAnsi="Arial" w:cs="Arial"/>
          <w:b/>
          <w:i/>
          <w:sz w:val="16"/>
          <w:szCs w:val="16"/>
          <w:lang w:val="es-MX"/>
        </w:rPr>
        <w:t>3</w:t>
      </w:r>
      <w:r w:rsidRPr="00D65024">
        <w:rPr>
          <w:rFonts w:ascii="Arial" w:hAnsi="Arial" w:cs="Arial"/>
          <w:b/>
          <w:i/>
          <w:sz w:val="16"/>
          <w:szCs w:val="16"/>
          <w:lang w:val="es-MX"/>
        </w:rPr>
        <w:t>.</w:t>
      </w:r>
    </w:p>
    <w:p w14:paraId="3DAAE2BE" w14:textId="77777777" w:rsidR="00410651" w:rsidRDefault="00410651" w:rsidP="00410651">
      <w:pPr>
        <w:pStyle w:val="Prrafodelista"/>
        <w:autoSpaceDE w:val="0"/>
        <w:autoSpaceDN w:val="0"/>
        <w:adjustRightInd w:val="0"/>
        <w:ind w:left="1004"/>
        <w:jc w:val="right"/>
        <w:rPr>
          <w:rFonts w:ascii="Arial" w:hAnsi="Arial" w:cs="Arial"/>
          <w:b/>
          <w:i/>
          <w:sz w:val="16"/>
          <w:szCs w:val="16"/>
          <w:lang w:val="es-MX"/>
        </w:rPr>
      </w:pPr>
      <w:hyperlink r:id="rId10" w:history="1">
        <w:r w:rsidRPr="009D47E6">
          <w:rPr>
            <w:rStyle w:val="Hipervnculo"/>
            <w:rFonts w:ascii="Arial" w:hAnsi="Arial" w:cs="Arial"/>
            <w:b/>
            <w:i/>
            <w:sz w:val="16"/>
            <w:szCs w:val="16"/>
            <w:lang w:val="es-MX"/>
          </w:rPr>
          <w:t>https://po.tamaulipas.gob.mx/wp-content/uploads/2023/01/cxlviii-04-100123.pdf</w:t>
        </w:r>
      </w:hyperlink>
    </w:p>
    <w:p w14:paraId="5FC96A03" w14:textId="77777777" w:rsidR="00410651" w:rsidRPr="00710EE8" w:rsidRDefault="00410651" w:rsidP="00CE0230">
      <w:pPr>
        <w:jc w:val="both"/>
        <w:rPr>
          <w:rFonts w:ascii="Arial" w:hAnsi="Arial" w:cs="Arial"/>
          <w:bCs/>
          <w:color w:val="000000"/>
          <w:sz w:val="14"/>
        </w:rPr>
      </w:pPr>
    </w:p>
    <w:p w14:paraId="4CF4F0DF" w14:textId="77777777" w:rsidR="004030C2" w:rsidRDefault="004030C2" w:rsidP="00CE0230">
      <w:pPr>
        <w:jc w:val="both"/>
        <w:rPr>
          <w:rFonts w:ascii="Arial" w:hAnsi="Arial" w:cs="Arial"/>
        </w:rPr>
      </w:pPr>
      <w:r w:rsidRPr="004030C2">
        <w:rPr>
          <w:rFonts w:ascii="Arial" w:hAnsi="Arial" w:cs="Arial"/>
          <w:b/>
        </w:rPr>
        <w:t>VI.</w:t>
      </w:r>
      <w:r w:rsidRPr="004030C2">
        <w:rPr>
          <w:rFonts w:ascii="Arial" w:hAnsi="Arial" w:cs="Arial"/>
        </w:rPr>
        <w:t xml:space="preserve"> Negligencia: </w:t>
      </w:r>
      <w:r w:rsidR="00A00F5B" w:rsidRPr="00A00F5B">
        <w:rPr>
          <w:rFonts w:ascii="Arial" w:hAnsi="Arial" w:cs="Arial"/>
        </w:rPr>
        <w:t>Es la omisión de cuidado o supervisión esenciales para la vida y el adecuado desarrollo psicológico y social de una persona; y</w:t>
      </w:r>
    </w:p>
    <w:p w14:paraId="6BC9778C" w14:textId="77777777" w:rsidR="00410651" w:rsidRDefault="00410651" w:rsidP="0041065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04</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enero </w:t>
      </w:r>
      <w:r w:rsidRPr="00D65024">
        <w:rPr>
          <w:rFonts w:ascii="Arial" w:hAnsi="Arial" w:cs="Arial"/>
          <w:b/>
          <w:i/>
          <w:sz w:val="16"/>
          <w:szCs w:val="16"/>
          <w:lang w:val="es-MX"/>
        </w:rPr>
        <w:t>de 202</w:t>
      </w:r>
      <w:r>
        <w:rPr>
          <w:rFonts w:ascii="Arial" w:hAnsi="Arial" w:cs="Arial"/>
          <w:b/>
          <w:i/>
          <w:sz w:val="16"/>
          <w:szCs w:val="16"/>
          <w:lang w:val="es-MX"/>
        </w:rPr>
        <w:t>3</w:t>
      </w:r>
      <w:r w:rsidRPr="00D65024">
        <w:rPr>
          <w:rFonts w:ascii="Arial" w:hAnsi="Arial" w:cs="Arial"/>
          <w:b/>
          <w:i/>
          <w:sz w:val="16"/>
          <w:szCs w:val="16"/>
          <w:lang w:val="es-MX"/>
        </w:rPr>
        <w:t>.</w:t>
      </w:r>
    </w:p>
    <w:p w14:paraId="2AFC1C37" w14:textId="77777777" w:rsidR="00A00F5B" w:rsidRDefault="00410651" w:rsidP="00710EE8">
      <w:pPr>
        <w:pStyle w:val="Prrafodelista"/>
        <w:autoSpaceDE w:val="0"/>
        <w:autoSpaceDN w:val="0"/>
        <w:adjustRightInd w:val="0"/>
        <w:ind w:left="1004"/>
        <w:jc w:val="right"/>
        <w:rPr>
          <w:rStyle w:val="Hipervnculo"/>
          <w:rFonts w:ascii="Arial" w:hAnsi="Arial" w:cs="Arial"/>
          <w:b/>
          <w:i/>
          <w:sz w:val="16"/>
          <w:szCs w:val="16"/>
          <w:lang w:val="es-MX"/>
        </w:rPr>
      </w:pPr>
      <w:hyperlink r:id="rId11" w:history="1">
        <w:r w:rsidRPr="009D47E6">
          <w:rPr>
            <w:rStyle w:val="Hipervnculo"/>
            <w:rFonts w:ascii="Arial" w:hAnsi="Arial" w:cs="Arial"/>
            <w:b/>
            <w:i/>
            <w:sz w:val="16"/>
            <w:szCs w:val="16"/>
            <w:lang w:val="es-MX"/>
          </w:rPr>
          <w:t>https://po.tamaulipas.gob.mx/wp-content/uploads/2023/01/cxlviii-04-100123.pdf</w:t>
        </w:r>
      </w:hyperlink>
    </w:p>
    <w:p w14:paraId="24D32241" w14:textId="77777777" w:rsidR="00710EE8" w:rsidRPr="00710EE8" w:rsidRDefault="00710EE8" w:rsidP="00710EE8">
      <w:pPr>
        <w:pStyle w:val="Prrafodelista"/>
        <w:autoSpaceDE w:val="0"/>
        <w:autoSpaceDN w:val="0"/>
        <w:adjustRightInd w:val="0"/>
        <w:ind w:left="1004"/>
        <w:jc w:val="right"/>
        <w:rPr>
          <w:rFonts w:ascii="Arial" w:hAnsi="Arial" w:cs="Arial"/>
          <w:b/>
          <w:i/>
          <w:sz w:val="16"/>
          <w:szCs w:val="16"/>
          <w:lang w:val="es-MX"/>
        </w:rPr>
      </w:pPr>
    </w:p>
    <w:p w14:paraId="52D5DAE6" w14:textId="77777777" w:rsidR="00A00F5B" w:rsidRDefault="00A00F5B" w:rsidP="00CE0230">
      <w:pPr>
        <w:jc w:val="both"/>
        <w:rPr>
          <w:rFonts w:ascii="Arial" w:hAnsi="Arial" w:cs="Arial"/>
        </w:rPr>
      </w:pPr>
      <w:r w:rsidRPr="00A00F5B">
        <w:rPr>
          <w:rFonts w:ascii="Arial" w:hAnsi="Arial" w:cs="Arial"/>
          <w:b/>
        </w:rPr>
        <w:t>VII</w:t>
      </w:r>
      <w:r w:rsidRPr="00A00F5B">
        <w:rPr>
          <w:rFonts w:ascii="Arial" w:hAnsi="Arial" w:cs="Arial"/>
        </w:rPr>
        <w:t>. Violencia Vicaria: Es la utilización que hace por sí mismo o por interpósita persona, el padre, ex esposo, ex pareja, o quien haya tenido una relación sentimental o sexual con la madre, utilizando a los hijos y las hijas para causar daño, dolor, angustia o cualquier tipo de afectación a la madre.</w:t>
      </w:r>
    </w:p>
    <w:p w14:paraId="713B87BD" w14:textId="77777777" w:rsidR="00410651" w:rsidRDefault="00410651" w:rsidP="0041065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04</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enero </w:t>
      </w:r>
      <w:r w:rsidRPr="00D65024">
        <w:rPr>
          <w:rFonts w:ascii="Arial" w:hAnsi="Arial" w:cs="Arial"/>
          <w:b/>
          <w:i/>
          <w:sz w:val="16"/>
          <w:szCs w:val="16"/>
          <w:lang w:val="es-MX"/>
        </w:rPr>
        <w:t>de 202</w:t>
      </w:r>
      <w:r>
        <w:rPr>
          <w:rFonts w:ascii="Arial" w:hAnsi="Arial" w:cs="Arial"/>
          <w:b/>
          <w:i/>
          <w:sz w:val="16"/>
          <w:szCs w:val="16"/>
          <w:lang w:val="es-MX"/>
        </w:rPr>
        <w:t>3</w:t>
      </w:r>
      <w:r w:rsidRPr="00D65024">
        <w:rPr>
          <w:rFonts w:ascii="Arial" w:hAnsi="Arial" w:cs="Arial"/>
          <w:b/>
          <w:i/>
          <w:sz w:val="16"/>
          <w:szCs w:val="16"/>
          <w:lang w:val="es-MX"/>
        </w:rPr>
        <w:t>.</w:t>
      </w:r>
    </w:p>
    <w:p w14:paraId="13D343DE" w14:textId="77777777" w:rsidR="00410651" w:rsidRDefault="00410651" w:rsidP="00410651">
      <w:pPr>
        <w:pStyle w:val="Prrafodelista"/>
        <w:autoSpaceDE w:val="0"/>
        <w:autoSpaceDN w:val="0"/>
        <w:adjustRightInd w:val="0"/>
        <w:ind w:left="1004"/>
        <w:jc w:val="right"/>
        <w:rPr>
          <w:rFonts w:ascii="Arial" w:hAnsi="Arial" w:cs="Arial"/>
          <w:b/>
          <w:i/>
          <w:sz w:val="16"/>
          <w:szCs w:val="16"/>
          <w:lang w:val="es-MX"/>
        </w:rPr>
      </w:pPr>
      <w:hyperlink r:id="rId12" w:history="1">
        <w:r w:rsidRPr="009D47E6">
          <w:rPr>
            <w:rStyle w:val="Hipervnculo"/>
            <w:rFonts w:ascii="Arial" w:hAnsi="Arial" w:cs="Arial"/>
            <w:b/>
            <w:i/>
            <w:sz w:val="16"/>
            <w:szCs w:val="16"/>
            <w:lang w:val="es-MX"/>
          </w:rPr>
          <w:t>https://po.tamaulipas.gob.mx/wp-content/uploads/2023/01/cxlviii-04-100123.pdf</w:t>
        </w:r>
      </w:hyperlink>
    </w:p>
    <w:p w14:paraId="2ADF45D6" w14:textId="77777777" w:rsidR="004030C2" w:rsidRPr="004030C2" w:rsidRDefault="004030C2" w:rsidP="00CE0230">
      <w:pPr>
        <w:jc w:val="both"/>
        <w:rPr>
          <w:rFonts w:ascii="Arial" w:hAnsi="Arial" w:cs="Arial"/>
          <w:b/>
        </w:rPr>
      </w:pPr>
      <w:r w:rsidRPr="004030C2">
        <w:rPr>
          <w:rFonts w:ascii="Arial" w:hAnsi="Arial" w:cs="Arial"/>
          <w:b/>
        </w:rPr>
        <w:lastRenderedPageBreak/>
        <w:t>Artículo 4.</w:t>
      </w:r>
    </w:p>
    <w:p w14:paraId="5286E055" w14:textId="77777777" w:rsidR="004030C2" w:rsidRPr="00CE0230" w:rsidRDefault="004030C2" w:rsidP="00CE0230">
      <w:pPr>
        <w:jc w:val="both"/>
        <w:rPr>
          <w:rFonts w:ascii="Arial" w:hAnsi="Arial" w:cs="Arial"/>
          <w:sz w:val="8"/>
          <w:szCs w:val="8"/>
        </w:rPr>
      </w:pPr>
    </w:p>
    <w:p w14:paraId="1B59028F" w14:textId="77777777" w:rsidR="004030C2" w:rsidRPr="004030C2" w:rsidRDefault="004030C2" w:rsidP="00CE0230">
      <w:pPr>
        <w:jc w:val="both"/>
        <w:rPr>
          <w:rFonts w:ascii="Arial" w:hAnsi="Arial" w:cs="Arial"/>
        </w:rPr>
      </w:pPr>
      <w:r w:rsidRPr="004030C2">
        <w:rPr>
          <w:rFonts w:ascii="Arial" w:hAnsi="Arial" w:cs="Arial"/>
        </w:rPr>
        <w:t>Para los efectos de esta Ley se entiende por:</w:t>
      </w:r>
    </w:p>
    <w:p w14:paraId="40C3EE15" w14:textId="77777777" w:rsidR="004030C2" w:rsidRPr="00A404F4" w:rsidRDefault="004030C2" w:rsidP="00CE0230">
      <w:pPr>
        <w:jc w:val="both"/>
        <w:rPr>
          <w:rFonts w:ascii="Arial" w:hAnsi="Arial" w:cs="Arial"/>
          <w:sz w:val="16"/>
          <w:szCs w:val="16"/>
        </w:rPr>
      </w:pPr>
    </w:p>
    <w:p w14:paraId="37917611" w14:textId="77777777" w:rsidR="004030C2" w:rsidRPr="004030C2" w:rsidRDefault="004030C2" w:rsidP="00CE0230">
      <w:pPr>
        <w:jc w:val="both"/>
        <w:rPr>
          <w:rFonts w:ascii="Arial" w:hAnsi="Arial" w:cs="Arial"/>
        </w:rPr>
      </w:pPr>
      <w:r w:rsidRPr="004030C2">
        <w:rPr>
          <w:rFonts w:ascii="Arial" w:hAnsi="Arial" w:cs="Arial"/>
          <w:b/>
        </w:rPr>
        <w:t>I.</w:t>
      </w:r>
      <w:r w:rsidRPr="004030C2">
        <w:rPr>
          <w:rFonts w:ascii="Arial" w:hAnsi="Arial" w:cs="Arial"/>
        </w:rPr>
        <w:t xml:space="preserve"> Consejo: El Consejo para </w:t>
      </w:r>
      <w:smartTag w:uri="urn:schemas-microsoft-com:office:smarttags" w:element="PersonName">
        <w:smartTagPr>
          <w:attr w:name="ProductID" w:val="la Prevenci￳n"/>
        </w:smartTagPr>
        <w:r w:rsidRPr="004030C2">
          <w:rPr>
            <w:rFonts w:ascii="Arial" w:hAnsi="Arial" w:cs="Arial"/>
          </w:rPr>
          <w:t>la Prevención</w:t>
        </w:r>
      </w:smartTag>
      <w:r w:rsidRPr="004030C2">
        <w:rPr>
          <w:rFonts w:ascii="Arial" w:hAnsi="Arial" w:cs="Arial"/>
        </w:rPr>
        <w:t xml:space="preserve">, Atención y Asistencia de </w:t>
      </w:r>
      <w:smartTag w:uri="urn:schemas-microsoft-com:office:smarttags" w:element="PersonName">
        <w:smartTagPr>
          <w:attr w:name="ProductID" w:val="LA VIOLENCIA FAMILIAR"/>
        </w:smartTagPr>
        <w:r w:rsidRPr="004030C2">
          <w:rPr>
            <w:rFonts w:ascii="Arial" w:hAnsi="Arial" w:cs="Arial"/>
          </w:rPr>
          <w:t>la Violencia Familiar</w:t>
        </w:r>
      </w:smartTag>
      <w:r w:rsidRPr="004030C2">
        <w:rPr>
          <w:rFonts w:ascii="Arial" w:hAnsi="Arial" w:cs="Arial"/>
        </w:rPr>
        <w:t xml:space="preserve"> en el Estado;</w:t>
      </w:r>
    </w:p>
    <w:p w14:paraId="626B4D3B" w14:textId="77777777" w:rsidR="004030C2" w:rsidRPr="004030C2" w:rsidRDefault="004030C2" w:rsidP="00CE0230">
      <w:pPr>
        <w:jc w:val="both"/>
        <w:rPr>
          <w:rFonts w:ascii="Arial" w:hAnsi="Arial" w:cs="Arial"/>
          <w:b/>
        </w:rPr>
      </w:pPr>
    </w:p>
    <w:p w14:paraId="497EAF38" w14:textId="77777777" w:rsidR="004030C2" w:rsidRDefault="004030C2" w:rsidP="00CE0230">
      <w:pPr>
        <w:jc w:val="both"/>
        <w:rPr>
          <w:rFonts w:ascii="Arial" w:hAnsi="Arial" w:cs="Arial"/>
        </w:rPr>
      </w:pPr>
      <w:r w:rsidRPr="004030C2">
        <w:rPr>
          <w:rFonts w:ascii="Arial" w:hAnsi="Arial" w:cs="Arial"/>
          <w:b/>
        </w:rPr>
        <w:t xml:space="preserve">II. </w:t>
      </w:r>
      <w:r w:rsidRPr="004030C2">
        <w:rPr>
          <w:rFonts w:ascii="Arial" w:hAnsi="Arial" w:cs="Arial"/>
        </w:rPr>
        <w:t xml:space="preserve"> D.I.F: El Sistema para el Desarrollo Integral de </w:t>
      </w:r>
      <w:smartTag w:uri="urn:schemas-microsoft-com:office:smarttags" w:element="PersonName">
        <w:smartTagPr>
          <w:attr w:name="ProductID" w:val="la Familia"/>
        </w:smartTagPr>
        <w:r w:rsidRPr="004030C2">
          <w:rPr>
            <w:rFonts w:ascii="Arial" w:hAnsi="Arial" w:cs="Arial"/>
          </w:rPr>
          <w:t>la Familia</w:t>
        </w:r>
      </w:smartTag>
      <w:r w:rsidRPr="004030C2">
        <w:rPr>
          <w:rFonts w:ascii="Arial" w:hAnsi="Arial" w:cs="Arial"/>
        </w:rPr>
        <w:t xml:space="preserve"> del Estado de Tamaulipas;</w:t>
      </w:r>
    </w:p>
    <w:p w14:paraId="1C14C892" w14:textId="77777777" w:rsidR="007E6F3A" w:rsidRPr="004030C2" w:rsidRDefault="007E6F3A" w:rsidP="00CE0230">
      <w:pPr>
        <w:jc w:val="both"/>
        <w:rPr>
          <w:rFonts w:ascii="Arial" w:hAnsi="Arial" w:cs="Arial"/>
        </w:rPr>
      </w:pPr>
    </w:p>
    <w:p w14:paraId="645F389E" w14:textId="77777777" w:rsidR="004030C2" w:rsidRPr="004030C2" w:rsidRDefault="004030C2" w:rsidP="00CE0230">
      <w:pPr>
        <w:jc w:val="both"/>
        <w:rPr>
          <w:rFonts w:ascii="Arial" w:hAnsi="Arial" w:cs="Arial"/>
        </w:rPr>
      </w:pPr>
      <w:r w:rsidRPr="004030C2">
        <w:rPr>
          <w:rFonts w:ascii="Arial" w:hAnsi="Arial" w:cs="Arial"/>
          <w:b/>
        </w:rPr>
        <w:t>III.</w:t>
      </w:r>
      <w:r w:rsidRPr="004030C2">
        <w:rPr>
          <w:rFonts w:ascii="Arial" w:hAnsi="Arial" w:cs="Arial"/>
        </w:rPr>
        <w:t xml:space="preserve"> Familia: Es la célula básica de la sociedad constituida por el conjunto de personas que se encuentran vinculadas por una relación fáctica o de parentesco, el cual puede ser de hecho o por consanguinidad, afinidad o legal;</w:t>
      </w:r>
    </w:p>
    <w:p w14:paraId="340BEC5A" w14:textId="77777777" w:rsidR="004030C2" w:rsidRPr="00A404F4" w:rsidRDefault="004030C2" w:rsidP="00CE0230">
      <w:pPr>
        <w:jc w:val="both"/>
        <w:rPr>
          <w:rFonts w:ascii="Arial" w:hAnsi="Arial" w:cs="Arial"/>
          <w:sz w:val="16"/>
          <w:szCs w:val="16"/>
        </w:rPr>
      </w:pPr>
    </w:p>
    <w:p w14:paraId="48770233" w14:textId="77777777" w:rsidR="004030C2" w:rsidRPr="004030C2" w:rsidRDefault="004030C2" w:rsidP="00CE0230">
      <w:pPr>
        <w:jc w:val="both"/>
        <w:rPr>
          <w:rFonts w:ascii="Arial" w:hAnsi="Arial" w:cs="Arial"/>
        </w:rPr>
      </w:pPr>
      <w:r w:rsidRPr="004030C2">
        <w:rPr>
          <w:rFonts w:ascii="Arial" w:hAnsi="Arial" w:cs="Arial"/>
          <w:b/>
        </w:rPr>
        <w:t xml:space="preserve">IV. </w:t>
      </w:r>
      <w:r w:rsidRPr="004030C2">
        <w:rPr>
          <w:rFonts w:ascii="Arial" w:hAnsi="Arial" w:cs="Arial"/>
        </w:rPr>
        <w:t>Generadores de violencia familiar: Quienes realicen actos de maltrato físico, verbal, psicoemocional o sexual, económico, o mediante el abandono o la negligencia, hacia las personas con las que tenga o hayan tenido algún vínculo familiar, o habiten en el mismo domicilio, en términos del artículo 2 de esta ley;</w:t>
      </w:r>
    </w:p>
    <w:p w14:paraId="189C3FA3" w14:textId="77777777" w:rsidR="00BD6150" w:rsidRPr="00BD6150" w:rsidRDefault="00BD6150" w:rsidP="00CE0230">
      <w:pPr>
        <w:jc w:val="both"/>
        <w:rPr>
          <w:rFonts w:ascii="Arial" w:hAnsi="Arial" w:cs="Arial"/>
          <w:b/>
          <w:sz w:val="12"/>
          <w:szCs w:val="12"/>
        </w:rPr>
      </w:pPr>
    </w:p>
    <w:p w14:paraId="3D421347" w14:textId="77777777" w:rsidR="004030C2" w:rsidRPr="004030C2" w:rsidRDefault="004030C2" w:rsidP="00CE0230">
      <w:pPr>
        <w:jc w:val="both"/>
        <w:rPr>
          <w:rFonts w:ascii="Arial" w:hAnsi="Arial" w:cs="Arial"/>
        </w:rPr>
      </w:pPr>
      <w:r w:rsidRPr="004030C2">
        <w:rPr>
          <w:rFonts w:ascii="Arial" w:hAnsi="Arial" w:cs="Arial"/>
          <w:b/>
        </w:rPr>
        <w:t>V.</w:t>
      </w:r>
      <w:r w:rsidRPr="004030C2">
        <w:rPr>
          <w:rFonts w:ascii="Arial" w:hAnsi="Arial" w:cs="Arial"/>
        </w:rPr>
        <w:t xml:space="preserve"> Ley: </w:t>
      </w:r>
      <w:smartTag w:uri="urn:schemas-microsoft-com:office:smarttags" w:element="PersonName">
        <w:smartTagPr>
          <w:attr w:name="ProductID" w:val="la Ley"/>
        </w:smartTagPr>
        <w:r w:rsidRPr="004030C2">
          <w:rPr>
            <w:rFonts w:ascii="Arial" w:hAnsi="Arial" w:cs="Arial"/>
          </w:rPr>
          <w:t>La Ley</w:t>
        </w:r>
      </w:smartTag>
      <w:r w:rsidRPr="004030C2">
        <w:rPr>
          <w:rFonts w:ascii="Arial" w:hAnsi="Arial" w:cs="Arial"/>
        </w:rPr>
        <w:t xml:space="preserve"> de Prevención de </w:t>
      </w:r>
      <w:smartTag w:uri="urn:schemas-microsoft-com:office:smarttags" w:element="PersonName">
        <w:smartTagPr>
          <w:attr w:name="ProductID" w:val="LA VIOLENCIA FAMILIAR"/>
        </w:smartTagPr>
        <w:r w:rsidRPr="004030C2">
          <w:rPr>
            <w:rFonts w:ascii="Arial" w:hAnsi="Arial" w:cs="Arial"/>
          </w:rPr>
          <w:t>la Violencia Familiar</w:t>
        </w:r>
      </w:smartTag>
      <w:r w:rsidRPr="004030C2">
        <w:rPr>
          <w:rFonts w:ascii="Arial" w:hAnsi="Arial" w:cs="Arial"/>
        </w:rPr>
        <w:t xml:space="preserve"> para el Estado de Tamaulipas;</w:t>
      </w:r>
    </w:p>
    <w:p w14:paraId="2AEA5413" w14:textId="77777777" w:rsidR="004030C2" w:rsidRPr="004030C2" w:rsidRDefault="004030C2" w:rsidP="00CE0230">
      <w:pPr>
        <w:jc w:val="both"/>
        <w:rPr>
          <w:rFonts w:ascii="Arial" w:hAnsi="Arial" w:cs="Arial"/>
        </w:rPr>
      </w:pPr>
    </w:p>
    <w:p w14:paraId="7AA8291A" w14:textId="77777777" w:rsidR="004030C2" w:rsidRPr="004030C2" w:rsidRDefault="004030C2" w:rsidP="00CE0230">
      <w:pPr>
        <w:jc w:val="both"/>
        <w:rPr>
          <w:rFonts w:ascii="Arial" w:hAnsi="Arial" w:cs="Arial"/>
        </w:rPr>
      </w:pPr>
      <w:r w:rsidRPr="004030C2">
        <w:rPr>
          <w:rFonts w:ascii="Arial" w:hAnsi="Arial" w:cs="Arial"/>
          <w:b/>
        </w:rPr>
        <w:t>VI.</w:t>
      </w:r>
      <w:r w:rsidRPr="004030C2">
        <w:rPr>
          <w:rFonts w:ascii="Arial" w:hAnsi="Arial" w:cs="Arial"/>
        </w:rPr>
        <w:t xml:space="preserve"> Organismos: Los Organismos de la sociedad civil;</w:t>
      </w:r>
    </w:p>
    <w:p w14:paraId="203DC03C" w14:textId="77777777" w:rsidR="004030C2" w:rsidRPr="00A404F4" w:rsidRDefault="004030C2" w:rsidP="00CE0230">
      <w:pPr>
        <w:jc w:val="both"/>
        <w:rPr>
          <w:rFonts w:ascii="Arial" w:hAnsi="Arial" w:cs="Arial"/>
          <w:sz w:val="16"/>
          <w:szCs w:val="16"/>
        </w:rPr>
      </w:pPr>
    </w:p>
    <w:p w14:paraId="7C0485F3" w14:textId="77777777" w:rsidR="004030C2" w:rsidRPr="004030C2" w:rsidRDefault="004030C2" w:rsidP="00CE0230">
      <w:pPr>
        <w:jc w:val="both"/>
        <w:rPr>
          <w:rFonts w:ascii="Arial" w:hAnsi="Arial" w:cs="Arial"/>
        </w:rPr>
      </w:pPr>
      <w:r w:rsidRPr="004030C2">
        <w:rPr>
          <w:rFonts w:ascii="Arial" w:hAnsi="Arial" w:cs="Arial"/>
          <w:b/>
        </w:rPr>
        <w:t>VII.</w:t>
      </w:r>
      <w:r w:rsidRPr="004030C2">
        <w:rPr>
          <w:rFonts w:ascii="Arial" w:hAnsi="Arial" w:cs="Arial"/>
        </w:rPr>
        <w:t xml:space="preserve"> </w:t>
      </w:r>
      <w:r w:rsidR="006825E9" w:rsidRPr="006825E9">
        <w:rPr>
          <w:rFonts w:ascii="Arial" w:hAnsi="Arial" w:cs="Arial"/>
        </w:rPr>
        <w:t>Fiscalía: La Fiscalía General de Justicia del Estado de Tamaulipas;</w:t>
      </w:r>
    </w:p>
    <w:p w14:paraId="5493B868" w14:textId="77777777" w:rsidR="004030C2" w:rsidRPr="00A404F4" w:rsidRDefault="004030C2" w:rsidP="00CE0230">
      <w:pPr>
        <w:jc w:val="both"/>
        <w:rPr>
          <w:rFonts w:ascii="Arial" w:hAnsi="Arial" w:cs="Arial"/>
          <w:sz w:val="16"/>
          <w:szCs w:val="16"/>
        </w:rPr>
      </w:pPr>
    </w:p>
    <w:p w14:paraId="421654CF" w14:textId="77777777" w:rsidR="004030C2" w:rsidRPr="004030C2" w:rsidRDefault="004030C2" w:rsidP="00CE0230">
      <w:pPr>
        <w:jc w:val="both"/>
        <w:rPr>
          <w:rFonts w:ascii="Arial" w:hAnsi="Arial" w:cs="Arial"/>
        </w:rPr>
      </w:pPr>
      <w:r w:rsidRPr="004030C2">
        <w:rPr>
          <w:rFonts w:ascii="Arial" w:hAnsi="Arial" w:cs="Arial"/>
          <w:b/>
        </w:rPr>
        <w:t>VIII.</w:t>
      </w:r>
      <w:r w:rsidRPr="004030C2">
        <w:rPr>
          <w:rFonts w:ascii="Arial" w:hAnsi="Arial" w:cs="Arial"/>
        </w:rPr>
        <w:t xml:space="preserve"> Receptores de violencia familiar: Son las personas o grupos vulnerables que sufren el maltrato físico, verbal, psicoemocional, sexual, económico, el abandono, o la negligencia en su esfera biopsicosexual;</w:t>
      </w:r>
    </w:p>
    <w:p w14:paraId="6DC059AB" w14:textId="77777777" w:rsidR="004030C2" w:rsidRPr="00A404F4" w:rsidRDefault="004030C2" w:rsidP="00CE0230">
      <w:pPr>
        <w:jc w:val="both"/>
        <w:rPr>
          <w:rFonts w:ascii="Arial" w:hAnsi="Arial" w:cs="Arial"/>
          <w:sz w:val="16"/>
          <w:szCs w:val="16"/>
        </w:rPr>
      </w:pPr>
    </w:p>
    <w:p w14:paraId="073CF879" w14:textId="77777777" w:rsidR="004030C2" w:rsidRPr="004030C2" w:rsidRDefault="004030C2" w:rsidP="00CE0230">
      <w:pPr>
        <w:jc w:val="both"/>
        <w:rPr>
          <w:rFonts w:ascii="Arial" w:hAnsi="Arial" w:cs="Arial"/>
        </w:rPr>
      </w:pPr>
      <w:r w:rsidRPr="004030C2">
        <w:rPr>
          <w:rFonts w:ascii="Arial" w:hAnsi="Arial" w:cs="Arial"/>
          <w:b/>
        </w:rPr>
        <w:t>IX.</w:t>
      </w:r>
      <w:r w:rsidRPr="004030C2">
        <w:rPr>
          <w:rFonts w:ascii="Arial" w:hAnsi="Arial" w:cs="Arial"/>
        </w:rPr>
        <w:t xml:space="preserve"> Secretarías: Las Secretarías General de Gobie</w:t>
      </w:r>
      <w:r w:rsidR="00C332A6">
        <w:rPr>
          <w:rFonts w:ascii="Arial" w:hAnsi="Arial" w:cs="Arial"/>
        </w:rPr>
        <w:t>rno; de Bienestar</w:t>
      </w:r>
      <w:r w:rsidRPr="004030C2">
        <w:rPr>
          <w:rFonts w:ascii="Arial" w:hAnsi="Arial" w:cs="Arial"/>
        </w:rPr>
        <w:t xml:space="preserve"> Social; de Salud, y de Educación;</w:t>
      </w:r>
    </w:p>
    <w:p w14:paraId="4914FD78" w14:textId="77777777" w:rsidR="004030C2" w:rsidRPr="00A404F4" w:rsidRDefault="004030C2" w:rsidP="00CE0230">
      <w:pPr>
        <w:jc w:val="both"/>
        <w:rPr>
          <w:rFonts w:ascii="Arial" w:hAnsi="Arial" w:cs="Arial"/>
          <w:b/>
          <w:sz w:val="16"/>
          <w:szCs w:val="16"/>
        </w:rPr>
      </w:pPr>
    </w:p>
    <w:p w14:paraId="454CB152" w14:textId="77777777" w:rsidR="004030C2" w:rsidRPr="004030C2" w:rsidRDefault="004030C2" w:rsidP="00CE0230">
      <w:pPr>
        <w:jc w:val="both"/>
        <w:rPr>
          <w:rFonts w:ascii="Arial" w:hAnsi="Arial" w:cs="Arial"/>
        </w:rPr>
      </w:pPr>
      <w:r w:rsidRPr="004030C2">
        <w:rPr>
          <w:rFonts w:ascii="Arial" w:hAnsi="Arial" w:cs="Arial"/>
          <w:b/>
        </w:rPr>
        <w:t>X.</w:t>
      </w:r>
      <w:r w:rsidRPr="004030C2">
        <w:rPr>
          <w:rFonts w:ascii="Arial" w:hAnsi="Arial" w:cs="Arial"/>
        </w:rPr>
        <w:t xml:space="preserve"> Tratamiento integral: Son las acciones, programas o estrategias tendientes a reestablecer la salud física, psicológica y emocional de los receptores y los generadores de violencia familiar.</w:t>
      </w:r>
    </w:p>
    <w:p w14:paraId="2A3B70A1" w14:textId="77777777" w:rsidR="004030C2" w:rsidRPr="00A404F4" w:rsidRDefault="004030C2" w:rsidP="00CE0230">
      <w:pPr>
        <w:jc w:val="both"/>
        <w:rPr>
          <w:rFonts w:ascii="Arial" w:hAnsi="Arial" w:cs="Arial"/>
          <w:sz w:val="16"/>
          <w:szCs w:val="16"/>
        </w:rPr>
      </w:pPr>
    </w:p>
    <w:p w14:paraId="455CA229" w14:textId="77777777" w:rsidR="004030C2" w:rsidRPr="004030C2" w:rsidRDefault="004030C2" w:rsidP="00CE0230">
      <w:pPr>
        <w:jc w:val="center"/>
        <w:rPr>
          <w:rFonts w:ascii="Arial" w:hAnsi="Arial" w:cs="Arial"/>
          <w:b/>
        </w:rPr>
      </w:pPr>
      <w:r w:rsidRPr="004030C2">
        <w:rPr>
          <w:rFonts w:ascii="Arial" w:hAnsi="Arial" w:cs="Arial"/>
          <w:b/>
        </w:rPr>
        <w:t>CAP</w:t>
      </w:r>
      <w:r w:rsidR="00D87237">
        <w:rPr>
          <w:rFonts w:ascii="Arial" w:hAnsi="Arial" w:cs="Arial"/>
          <w:b/>
        </w:rPr>
        <w:t>Í</w:t>
      </w:r>
      <w:r w:rsidRPr="004030C2">
        <w:rPr>
          <w:rFonts w:ascii="Arial" w:hAnsi="Arial" w:cs="Arial"/>
          <w:b/>
        </w:rPr>
        <w:t>TULO II</w:t>
      </w:r>
    </w:p>
    <w:p w14:paraId="0DC5D84A" w14:textId="77777777" w:rsidR="004030C2" w:rsidRPr="004030C2" w:rsidRDefault="004030C2" w:rsidP="00CE0230">
      <w:pPr>
        <w:jc w:val="center"/>
        <w:rPr>
          <w:rFonts w:ascii="Arial" w:hAnsi="Arial" w:cs="Arial"/>
          <w:b/>
        </w:rPr>
      </w:pPr>
      <w:r w:rsidRPr="004030C2">
        <w:rPr>
          <w:rFonts w:ascii="Arial" w:hAnsi="Arial" w:cs="Arial"/>
          <w:b/>
        </w:rPr>
        <w:t>DE LA APLICACI</w:t>
      </w:r>
      <w:r w:rsidR="00D87237">
        <w:rPr>
          <w:rFonts w:ascii="Arial" w:hAnsi="Arial" w:cs="Arial"/>
          <w:b/>
        </w:rPr>
        <w:t>Ó</w:t>
      </w:r>
      <w:r w:rsidRPr="004030C2">
        <w:rPr>
          <w:rFonts w:ascii="Arial" w:hAnsi="Arial" w:cs="Arial"/>
          <w:b/>
        </w:rPr>
        <w:t xml:space="preserve">N DE </w:t>
      </w:r>
      <w:smartTag w:uri="urn:schemas-microsoft-com:office:smarttags" w:element="PersonName">
        <w:smartTagPr>
          <w:attr w:name="ProductID" w:val="la Ley"/>
        </w:smartTagPr>
        <w:r w:rsidRPr="004030C2">
          <w:rPr>
            <w:rFonts w:ascii="Arial" w:hAnsi="Arial" w:cs="Arial"/>
            <w:b/>
          </w:rPr>
          <w:t>LA LEY</w:t>
        </w:r>
      </w:smartTag>
    </w:p>
    <w:p w14:paraId="7A0736BE" w14:textId="77777777" w:rsidR="004030C2" w:rsidRPr="00A404F4" w:rsidRDefault="004030C2" w:rsidP="00CE0230">
      <w:pPr>
        <w:jc w:val="both"/>
        <w:rPr>
          <w:rFonts w:ascii="Arial" w:hAnsi="Arial" w:cs="Arial"/>
          <w:sz w:val="16"/>
          <w:szCs w:val="16"/>
        </w:rPr>
      </w:pPr>
    </w:p>
    <w:p w14:paraId="01CC0925" w14:textId="77777777" w:rsidR="004030C2" w:rsidRPr="004030C2" w:rsidRDefault="004030C2" w:rsidP="00CE0230">
      <w:pPr>
        <w:jc w:val="both"/>
        <w:rPr>
          <w:rFonts w:ascii="Arial" w:hAnsi="Arial" w:cs="Arial"/>
          <w:b/>
        </w:rPr>
      </w:pPr>
      <w:r w:rsidRPr="004030C2">
        <w:rPr>
          <w:rFonts w:ascii="Arial" w:hAnsi="Arial" w:cs="Arial"/>
          <w:b/>
        </w:rPr>
        <w:t>Artículo 5.</w:t>
      </w:r>
    </w:p>
    <w:p w14:paraId="0B877622" w14:textId="77777777" w:rsidR="004030C2" w:rsidRPr="00CE0230" w:rsidRDefault="004030C2" w:rsidP="00CE0230">
      <w:pPr>
        <w:jc w:val="both"/>
        <w:rPr>
          <w:rFonts w:ascii="Arial" w:hAnsi="Arial" w:cs="Arial"/>
          <w:sz w:val="8"/>
          <w:szCs w:val="8"/>
        </w:rPr>
      </w:pPr>
    </w:p>
    <w:p w14:paraId="66CBB7D7" w14:textId="77777777" w:rsidR="004030C2" w:rsidRPr="004030C2" w:rsidRDefault="004030C2" w:rsidP="00CE0230">
      <w:pPr>
        <w:jc w:val="both"/>
        <w:rPr>
          <w:rFonts w:ascii="Arial" w:hAnsi="Arial" w:cs="Arial"/>
        </w:rPr>
      </w:pPr>
      <w:r w:rsidRPr="004030C2">
        <w:rPr>
          <w:rFonts w:ascii="Arial" w:hAnsi="Arial" w:cs="Arial"/>
          <w:b/>
        </w:rPr>
        <w:t xml:space="preserve">1. </w:t>
      </w:r>
      <w:r w:rsidR="001663DC" w:rsidRPr="001663DC">
        <w:rPr>
          <w:rFonts w:ascii="Arial" w:hAnsi="Arial" w:cs="Arial"/>
        </w:rPr>
        <w:t>En el ámbito estatal, la aplicación de la presente ley corresponde al titular del Poder Ejecutivo, a través de ·la Secretaría General de Gobierno, la Secretaría de Salud, la Secretaría de Educación, la Secretaría de Seguridad Pública, la Fiscalía General de Justicia y el Sistema Estatal para el Desarrollo Integral de la Familia, en el ámbito de competencia de esas dependencias y entidades estatales.</w:t>
      </w:r>
    </w:p>
    <w:p w14:paraId="30589A80" w14:textId="77777777" w:rsidR="004030C2" w:rsidRPr="004030C2" w:rsidRDefault="004030C2" w:rsidP="00CE0230">
      <w:pPr>
        <w:jc w:val="both"/>
        <w:rPr>
          <w:rFonts w:ascii="Arial" w:hAnsi="Arial" w:cs="Arial"/>
        </w:rPr>
      </w:pPr>
    </w:p>
    <w:p w14:paraId="522BDE2A" w14:textId="77777777" w:rsidR="004030C2" w:rsidRDefault="004030C2" w:rsidP="00CE0230">
      <w:pPr>
        <w:jc w:val="both"/>
        <w:rPr>
          <w:rFonts w:ascii="Arial" w:hAnsi="Arial" w:cs="Arial"/>
        </w:rPr>
      </w:pPr>
      <w:r w:rsidRPr="004030C2">
        <w:rPr>
          <w:rFonts w:ascii="Arial" w:hAnsi="Arial" w:cs="Arial"/>
          <w:b/>
        </w:rPr>
        <w:t xml:space="preserve">2. </w:t>
      </w:r>
      <w:r w:rsidRPr="004030C2">
        <w:rPr>
          <w:rFonts w:ascii="Arial" w:hAnsi="Arial" w:cs="Arial"/>
        </w:rPr>
        <w:t>En el ámbito municipal a los Ayuntamientos les corresponde aplicar la presente ley, a través del Sistema Municipal para el Desarrollo Integral de la Familia.</w:t>
      </w:r>
    </w:p>
    <w:p w14:paraId="77F6DDE7" w14:textId="77777777" w:rsidR="00CE0230" w:rsidRPr="004030C2" w:rsidRDefault="00CE0230" w:rsidP="00CE0230">
      <w:pPr>
        <w:jc w:val="both"/>
        <w:rPr>
          <w:rFonts w:ascii="Arial" w:hAnsi="Arial" w:cs="Arial"/>
        </w:rPr>
      </w:pPr>
    </w:p>
    <w:p w14:paraId="54ABCF4B" w14:textId="77777777" w:rsidR="004030C2" w:rsidRPr="004030C2" w:rsidRDefault="004030C2" w:rsidP="00CE0230">
      <w:pPr>
        <w:jc w:val="both"/>
        <w:rPr>
          <w:rFonts w:ascii="Arial" w:hAnsi="Arial" w:cs="Arial"/>
        </w:rPr>
      </w:pPr>
      <w:r w:rsidRPr="004030C2">
        <w:rPr>
          <w:rFonts w:ascii="Arial" w:hAnsi="Arial" w:cs="Arial"/>
          <w:b/>
        </w:rPr>
        <w:t xml:space="preserve">3. </w:t>
      </w:r>
      <w:r w:rsidRPr="004030C2">
        <w:rPr>
          <w:rFonts w:ascii="Arial" w:hAnsi="Arial" w:cs="Arial"/>
        </w:rPr>
        <w:t xml:space="preserve">En el Poder Judicial del Estado, corresponde aplicar la presente ley por conducto de los juzgados civiles y </w:t>
      </w:r>
      <w:smartTag w:uri="urn:schemas-microsoft-com:office:smarttags" w:element="PersonName">
        <w:smartTagPr>
          <w:attr w:name="ProductID" w:val="la Sala"/>
        </w:smartTagPr>
        <w:r w:rsidRPr="004030C2">
          <w:rPr>
            <w:rFonts w:ascii="Arial" w:hAnsi="Arial" w:cs="Arial"/>
          </w:rPr>
          <w:t>la Sala</w:t>
        </w:r>
      </w:smartTag>
      <w:r w:rsidRPr="004030C2">
        <w:rPr>
          <w:rFonts w:ascii="Arial" w:hAnsi="Arial" w:cs="Arial"/>
        </w:rPr>
        <w:t xml:space="preserve"> de alzada.</w:t>
      </w:r>
    </w:p>
    <w:p w14:paraId="5E3C4B22" w14:textId="77777777" w:rsidR="004030C2" w:rsidRPr="004030C2" w:rsidRDefault="004030C2" w:rsidP="00CE0230">
      <w:pPr>
        <w:jc w:val="both"/>
        <w:rPr>
          <w:rFonts w:ascii="Arial" w:hAnsi="Arial" w:cs="Arial"/>
        </w:rPr>
      </w:pPr>
    </w:p>
    <w:p w14:paraId="4A1B3DDA" w14:textId="77777777" w:rsidR="004030C2" w:rsidRDefault="004030C2" w:rsidP="00CE0230">
      <w:pPr>
        <w:jc w:val="both"/>
        <w:rPr>
          <w:rFonts w:ascii="Arial" w:hAnsi="Arial" w:cs="Arial"/>
        </w:rPr>
      </w:pPr>
      <w:r w:rsidRPr="004030C2">
        <w:rPr>
          <w:rFonts w:ascii="Arial" w:hAnsi="Arial" w:cs="Arial"/>
          <w:b/>
        </w:rPr>
        <w:t xml:space="preserve">4. </w:t>
      </w:r>
      <w:r w:rsidRPr="004030C2">
        <w:rPr>
          <w:rFonts w:ascii="Arial" w:hAnsi="Arial" w:cs="Arial"/>
        </w:rPr>
        <w:t>Las Secretarías y entidades referidas en el presente artículo, se coordinarán e implementarán los programas o acciones de prevención, atención y asistencia a víctimas de la violencia familiar. Al efecto, establecerán los mecanismos de coordinación institucional correspondientes que resulten necesarios para el cumplimiento del objeto y fines de esta ley, así como de las demás disposiciones de la materia.</w:t>
      </w:r>
    </w:p>
    <w:p w14:paraId="1220C09F" w14:textId="77777777" w:rsidR="000C32BA" w:rsidRDefault="000C32BA" w:rsidP="00CE0230">
      <w:pPr>
        <w:jc w:val="both"/>
        <w:rPr>
          <w:rFonts w:ascii="Arial" w:hAnsi="Arial" w:cs="Arial"/>
        </w:rPr>
      </w:pPr>
    </w:p>
    <w:p w14:paraId="0D8A40DF" w14:textId="77777777" w:rsidR="000C32BA" w:rsidRDefault="000C32BA" w:rsidP="000C32BA">
      <w:pPr>
        <w:jc w:val="both"/>
        <w:rPr>
          <w:rFonts w:ascii="Arial" w:hAnsi="Arial" w:cs="Arial"/>
        </w:rPr>
      </w:pPr>
      <w:r w:rsidRPr="000C32BA">
        <w:rPr>
          <w:rFonts w:ascii="Arial" w:hAnsi="Arial" w:cs="Arial"/>
          <w:b/>
        </w:rPr>
        <w:t>5.</w:t>
      </w:r>
      <w:r>
        <w:rPr>
          <w:rFonts w:ascii="Arial" w:hAnsi="Arial" w:cs="Arial"/>
        </w:rPr>
        <w:t xml:space="preserve"> </w:t>
      </w:r>
      <w:r w:rsidRPr="000C32BA">
        <w:rPr>
          <w:rFonts w:ascii="Arial" w:hAnsi="Arial" w:cs="Arial"/>
        </w:rPr>
        <w:t>Todos los servidores públicos de las dependencias o entidades estatales que en el ejercicio de sus funciones</w:t>
      </w:r>
      <w:r>
        <w:rPr>
          <w:rFonts w:ascii="Arial" w:hAnsi="Arial" w:cs="Arial"/>
        </w:rPr>
        <w:t xml:space="preserve"> </w:t>
      </w:r>
      <w:r w:rsidRPr="000C32BA">
        <w:rPr>
          <w:rFonts w:ascii="Arial" w:hAnsi="Arial" w:cs="Arial"/>
        </w:rPr>
        <w:t>tengan conocimiento de incidentes relacionados con la violencia familiar, deberán hacerlo del conocimiento del</w:t>
      </w:r>
      <w:r>
        <w:rPr>
          <w:rFonts w:ascii="Arial" w:hAnsi="Arial" w:cs="Arial"/>
        </w:rPr>
        <w:t xml:space="preserve"> </w:t>
      </w:r>
      <w:r w:rsidRPr="000C32BA">
        <w:rPr>
          <w:rFonts w:ascii="Arial" w:hAnsi="Arial" w:cs="Arial"/>
        </w:rPr>
        <w:t>Consejo o de la autoridad competente.</w:t>
      </w:r>
    </w:p>
    <w:p w14:paraId="0BE76BD4" w14:textId="77777777" w:rsidR="000C32BA" w:rsidRDefault="000C32BA" w:rsidP="000C32BA">
      <w:pPr>
        <w:jc w:val="both"/>
        <w:rPr>
          <w:rFonts w:ascii="Arial" w:hAnsi="Arial" w:cs="Arial"/>
        </w:rPr>
      </w:pPr>
    </w:p>
    <w:p w14:paraId="48205C10" w14:textId="77777777" w:rsidR="000C32BA" w:rsidRDefault="000C32BA" w:rsidP="000C32BA">
      <w:pPr>
        <w:jc w:val="right"/>
        <w:rPr>
          <w:rFonts w:ascii="Arial" w:hAnsi="Arial" w:cs="Arial"/>
          <w:b/>
          <w:i/>
          <w:sz w:val="16"/>
        </w:rPr>
      </w:pPr>
      <w:r w:rsidRPr="000C32BA">
        <w:rPr>
          <w:rFonts w:ascii="Arial" w:hAnsi="Arial" w:cs="Arial"/>
          <w:b/>
          <w:i/>
          <w:sz w:val="16"/>
        </w:rPr>
        <w:t>Párrafo adicionado, P.O. del 4 de enero de 2022</w:t>
      </w:r>
      <w:r>
        <w:rPr>
          <w:rFonts w:ascii="Arial" w:hAnsi="Arial" w:cs="Arial"/>
          <w:b/>
          <w:i/>
          <w:sz w:val="16"/>
        </w:rPr>
        <w:t>.</w:t>
      </w:r>
    </w:p>
    <w:p w14:paraId="1C78A68F" w14:textId="77777777" w:rsidR="000C32BA" w:rsidRDefault="000C32BA" w:rsidP="000C32BA">
      <w:pPr>
        <w:jc w:val="right"/>
        <w:rPr>
          <w:rFonts w:ascii="Arial" w:hAnsi="Arial" w:cs="Arial"/>
          <w:b/>
          <w:i/>
          <w:sz w:val="16"/>
        </w:rPr>
      </w:pPr>
      <w:hyperlink r:id="rId13" w:history="1">
        <w:r w:rsidRPr="00FE7018">
          <w:rPr>
            <w:rStyle w:val="Hipervnculo"/>
            <w:rFonts w:ascii="Arial" w:hAnsi="Arial" w:cs="Arial"/>
            <w:b/>
            <w:i/>
            <w:sz w:val="16"/>
          </w:rPr>
          <w:t>https://po.tamaulipas.gob.mx/wp-content/uploads/2022/01/cxlvii-01-040122F.pdf</w:t>
        </w:r>
      </w:hyperlink>
    </w:p>
    <w:p w14:paraId="5B9A8022" w14:textId="77777777" w:rsidR="00BD6150" w:rsidRPr="004030C2" w:rsidRDefault="00BD6150" w:rsidP="00CE0230">
      <w:pPr>
        <w:jc w:val="both"/>
        <w:rPr>
          <w:rFonts w:ascii="Arial" w:hAnsi="Arial" w:cs="Arial"/>
        </w:rPr>
      </w:pPr>
    </w:p>
    <w:p w14:paraId="51327D6E" w14:textId="77777777" w:rsidR="007E6F3A" w:rsidRDefault="007E6F3A" w:rsidP="00CE0230">
      <w:pPr>
        <w:jc w:val="both"/>
        <w:rPr>
          <w:rFonts w:ascii="Arial" w:hAnsi="Arial" w:cs="Arial"/>
          <w:b/>
        </w:rPr>
      </w:pPr>
    </w:p>
    <w:p w14:paraId="1902C014" w14:textId="77777777" w:rsidR="004030C2" w:rsidRPr="004030C2" w:rsidRDefault="004030C2" w:rsidP="00CE0230">
      <w:pPr>
        <w:jc w:val="both"/>
        <w:rPr>
          <w:rFonts w:ascii="Arial" w:hAnsi="Arial" w:cs="Arial"/>
          <w:b/>
        </w:rPr>
      </w:pPr>
      <w:r w:rsidRPr="004030C2">
        <w:rPr>
          <w:rFonts w:ascii="Arial" w:hAnsi="Arial" w:cs="Arial"/>
          <w:b/>
        </w:rPr>
        <w:lastRenderedPageBreak/>
        <w:t>Artículo 6.</w:t>
      </w:r>
    </w:p>
    <w:p w14:paraId="198F6DF3" w14:textId="77777777" w:rsidR="004030C2" w:rsidRPr="00CE0230" w:rsidRDefault="004030C2" w:rsidP="00CE0230">
      <w:pPr>
        <w:jc w:val="both"/>
        <w:rPr>
          <w:rFonts w:ascii="Arial" w:hAnsi="Arial" w:cs="Arial"/>
          <w:sz w:val="8"/>
          <w:szCs w:val="8"/>
        </w:rPr>
      </w:pPr>
    </w:p>
    <w:p w14:paraId="2E79BCF9" w14:textId="77777777" w:rsidR="004030C2" w:rsidRPr="004030C2" w:rsidRDefault="004030C2" w:rsidP="00CE0230">
      <w:pPr>
        <w:jc w:val="both"/>
        <w:rPr>
          <w:rFonts w:ascii="Arial" w:hAnsi="Arial" w:cs="Arial"/>
        </w:rPr>
      </w:pPr>
      <w:r w:rsidRPr="004030C2">
        <w:rPr>
          <w:rFonts w:ascii="Arial" w:hAnsi="Arial" w:cs="Arial"/>
        </w:rPr>
        <w:t xml:space="preserve">Además de las atribuciones que específicamente le asignen otras disposiciones legales, a </w:t>
      </w:r>
      <w:smartTag w:uri="urn:schemas-microsoft-com:office:smarttags" w:element="PersonName">
        <w:smartTagPr>
          <w:attr w:name="ProductID" w:val="La Secretar￭a General"/>
        </w:smartTagPr>
        <w:r w:rsidRPr="004030C2">
          <w:rPr>
            <w:rFonts w:ascii="Arial" w:hAnsi="Arial" w:cs="Arial"/>
          </w:rPr>
          <w:t>la Secretaría General</w:t>
        </w:r>
      </w:smartTag>
      <w:r w:rsidRPr="004030C2">
        <w:rPr>
          <w:rFonts w:ascii="Arial" w:hAnsi="Arial" w:cs="Arial"/>
        </w:rPr>
        <w:t xml:space="preserve"> de Gobierno le corresponde:</w:t>
      </w:r>
    </w:p>
    <w:p w14:paraId="0F53710E" w14:textId="77777777" w:rsidR="004030C2" w:rsidRPr="004030C2" w:rsidRDefault="004030C2" w:rsidP="00CE0230">
      <w:pPr>
        <w:jc w:val="both"/>
        <w:rPr>
          <w:rFonts w:ascii="Arial" w:hAnsi="Arial" w:cs="Arial"/>
        </w:rPr>
      </w:pPr>
    </w:p>
    <w:p w14:paraId="0F24DC56" w14:textId="77777777" w:rsidR="004030C2" w:rsidRDefault="007E6F3A" w:rsidP="00CE0230">
      <w:pPr>
        <w:jc w:val="both"/>
        <w:rPr>
          <w:rFonts w:ascii="Arial" w:eastAsia="Calibri" w:hAnsi="Arial" w:cs="Arial"/>
          <w:lang w:val="es-MX" w:eastAsia="en-US"/>
        </w:rPr>
      </w:pPr>
      <w:r w:rsidRPr="007E6F3A">
        <w:rPr>
          <w:rFonts w:ascii="Arial" w:eastAsia="Calibri" w:hAnsi="Arial" w:cs="Arial"/>
          <w:b/>
          <w:lang w:val="es-MX" w:eastAsia="en-US"/>
        </w:rPr>
        <w:t>I.</w:t>
      </w:r>
      <w:r>
        <w:rPr>
          <w:rFonts w:ascii="Arial" w:eastAsia="Calibri" w:hAnsi="Arial" w:cs="Arial"/>
          <w:lang w:val="es-MX" w:eastAsia="en-US"/>
        </w:rPr>
        <w:t xml:space="preserve"> </w:t>
      </w:r>
      <w:r w:rsidRPr="007E6F3A">
        <w:rPr>
          <w:rFonts w:ascii="Arial" w:eastAsia="Calibri" w:hAnsi="Arial" w:cs="Arial"/>
          <w:lang w:val="es-MX" w:eastAsia="en-US"/>
        </w:rPr>
        <w:t>Coadyuvar, a través de la Dirección del Registro Civil, a la difusión del contenido y alcance de la presente ley a quienes contraigan matrimonio o registren a una niña o niño; y</w:t>
      </w:r>
    </w:p>
    <w:p w14:paraId="14259634" w14:textId="77777777" w:rsidR="007E6F3A" w:rsidRDefault="007E6F3A" w:rsidP="007E6F3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00FFFCE5" w14:textId="77777777" w:rsidR="007E6F3A" w:rsidRDefault="007E6F3A" w:rsidP="007E6F3A">
      <w:pPr>
        <w:pStyle w:val="Prrafodelista"/>
        <w:autoSpaceDE w:val="0"/>
        <w:autoSpaceDN w:val="0"/>
        <w:adjustRightInd w:val="0"/>
        <w:ind w:left="1004"/>
        <w:jc w:val="right"/>
        <w:rPr>
          <w:rStyle w:val="Hipervnculo"/>
          <w:rFonts w:ascii="Arial" w:hAnsi="Arial" w:cs="Arial"/>
          <w:b/>
          <w:i/>
          <w:sz w:val="16"/>
          <w:szCs w:val="16"/>
          <w:lang w:val="es-MX"/>
        </w:rPr>
      </w:pPr>
      <w:hyperlink r:id="rId14" w:history="1">
        <w:r w:rsidRPr="00E96787">
          <w:rPr>
            <w:rStyle w:val="Hipervnculo"/>
            <w:rFonts w:ascii="Arial" w:hAnsi="Arial" w:cs="Arial"/>
            <w:b/>
            <w:i/>
            <w:sz w:val="16"/>
            <w:szCs w:val="16"/>
            <w:lang w:val="es-MX"/>
          </w:rPr>
          <w:t>https://po.tamaulipas.gob.mx/wp-content/uploads/2023/06/cxlviii-67-060623.pdf</w:t>
        </w:r>
      </w:hyperlink>
    </w:p>
    <w:p w14:paraId="779592E9" w14:textId="77777777" w:rsidR="007E6F3A" w:rsidRDefault="007E6F3A" w:rsidP="007E6F3A">
      <w:pPr>
        <w:pStyle w:val="Prrafodelista"/>
        <w:autoSpaceDE w:val="0"/>
        <w:autoSpaceDN w:val="0"/>
        <w:adjustRightInd w:val="0"/>
        <w:ind w:left="1004"/>
        <w:jc w:val="right"/>
        <w:rPr>
          <w:rStyle w:val="Hipervnculo"/>
          <w:rFonts w:ascii="Arial" w:hAnsi="Arial" w:cs="Arial"/>
          <w:b/>
          <w:i/>
          <w:sz w:val="16"/>
          <w:szCs w:val="16"/>
          <w:lang w:val="es-MX"/>
        </w:rPr>
      </w:pPr>
    </w:p>
    <w:p w14:paraId="4031FDEA" w14:textId="77777777" w:rsidR="004030C2" w:rsidRPr="004030C2" w:rsidRDefault="004030C2" w:rsidP="00CE0230">
      <w:pPr>
        <w:jc w:val="both"/>
        <w:rPr>
          <w:rFonts w:ascii="Arial" w:hAnsi="Arial" w:cs="Arial"/>
        </w:rPr>
      </w:pPr>
      <w:r w:rsidRPr="004030C2">
        <w:rPr>
          <w:rFonts w:ascii="Arial" w:hAnsi="Arial" w:cs="Arial"/>
          <w:b/>
        </w:rPr>
        <w:t>II.</w:t>
      </w:r>
      <w:r w:rsidRPr="004030C2">
        <w:rPr>
          <w:rFonts w:ascii="Arial" w:hAnsi="Arial" w:cs="Arial"/>
        </w:rPr>
        <w:t xml:space="preserve"> Brindar asesoría jurídica a las víctimas de la violencia familiar, por conducto de </w:t>
      </w:r>
      <w:smartTag w:uri="urn:schemas-microsoft-com:office:smarttags" w:element="PersonName">
        <w:smartTagPr>
          <w:attr w:name="ProductID" w:val="la Defensor￭a P￺blica."/>
        </w:smartTagPr>
        <w:smartTag w:uri="urn:schemas-microsoft-com:office:smarttags" w:element="PersonName">
          <w:smartTagPr>
            <w:attr w:name="ProductID" w:val="la Defensor￭a"/>
          </w:smartTagPr>
          <w:r w:rsidRPr="004030C2">
            <w:rPr>
              <w:rFonts w:ascii="Arial" w:hAnsi="Arial" w:cs="Arial"/>
            </w:rPr>
            <w:t>la Defensoría</w:t>
          </w:r>
        </w:smartTag>
        <w:r w:rsidRPr="004030C2">
          <w:rPr>
            <w:rFonts w:ascii="Arial" w:hAnsi="Arial" w:cs="Arial"/>
          </w:rPr>
          <w:t xml:space="preserve"> Pública.</w:t>
        </w:r>
      </w:smartTag>
    </w:p>
    <w:p w14:paraId="58E6D665" w14:textId="77777777" w:rsidR="004030C2" w:rsidRPr="004030C2" w:rsidRDefault="004030C2" w:rsidP="00CE0230">
      <w:pPr>
        <w:jc w:val="both"/>
        <w:rPr>
          <w:rFonts w:ascii="Arial" w:hAnsi="Arial" w:cs="Arial"/>
        </w:rPr>
      </w:pPr>
    </w:p>
    <w:p w14:paraId="2ABBB91C" w14:textId="77777777" w:rsidR="004030C2" w:rsidRPr="004030C2" w:rsidRDefault="004030C2" w:rsidP="00CE0230">
      <w:pPr>
        <w:jc w:val="both"/>
        <w:rPr>
          <w:rFonts w:ascii="Arial" w:hAnsi="Arial" w:cs="Arial"/>
          <w:b/>
        </w:rPr>
      </w:pPr>
      <w:r w:rsidRPr="004030C2">
        <w:rPr>
          <w:rFonts w:ascii="Arial" w:hAnsi="Arial" w:cs="Arial"/>
          <w:b/>
        </w:rPr>
        <w:t>Artículo 7.</w:t>
      </w:r>
    </w:p>
    <w:p w14:paraId="7EB92788" w14:textId="77777777" w:rsidR="004030C2" w:rsidRPr="00CE0230" w:rsidRDefault="004030C2" w:rsidP="00CE0230">
      <w:pPr>
        <w:jc w:val="both"/>
        <w:rPr>
          <w:rFonts w:ascii="Arial" w:hAnsi="Arial" w:cs="Arial"/>
          <w:b/>
          <w:sz w:val="8"/>
          <w:szCs w:val="8"/>
        </w:rPr>
      </w:pPr>
    </w:p>
    <w:p w14:paraId="202E8DBC" w14:textId="77777777" w:rsidR="004030C2" w:rsidRPr="004030C2" w:rsidRDefault="004030C2" w:rsidP="00CE0230">
      <w:pPr>
        <w:jc w:val="both"/>
        <w:rPr>
          <w:rFonts w:ascii="Arial" w:hAnsi="Arial" w:cs="Arial"/>
        </w:rPr>
      </w:pPr>
      <w:r w:rsidRPr="004030C2">
        <w:rPr>
          <w:rFonts w:ascii="Arial" w:hAnsi="Arial" w:cs="Arial"/>
        </w:rPr>
        <w:t xml:space="preserve">Además de las atribuciones que específicamente le asignen otras disposiciones legales, a </w:t>
      </w:r>
      <w:smartTag w:uri="urn:schemas-microsoft-com:office:smarttags" w:element="PersonName">
        <w:smartTagPr>
          <w:attr w:name="ProductID" w:val="la Secretar￭a"/>
        </w:smartTagPr>
        <w:r w:rsidRPr="004030C2">
          <w:rPr>
            <w:rFonts w:ascii="Arial" w:hAnsi="Arial" w:cs="Arial"/>
          </w:rPr>
          <w:t>la Secretaría</w:t>
        </w:r>
      </w:smartTag>
      <w:r w:rsidRPr="004030C2">
        <w:rPr>
          <w:rFonts w:ascii="Arial" w:hAnsi="Arial" w:cs="Arial"/>
        </w:rPr>
        <w:t xml:space="preserve"> de Salud, le corresponda:</w:t>
      </w:r>
    </w:p>
    <w:p w14:paraId="35002C8E" w14:textId="77777777" w:rsidR="004030C2" w:rsidRPr="004030C2" w:rsidRDefault="004030C2" w:rsidP="00CE0230">
      <w:pPr>
        <w:jc w:val="both"/>
        <w:rPr>
          <w:rFonts w:ascii="Arial" w:hAnsi="Arial" w:cs="Arial"/>
        </w:rPr>
      </w:pPr>
    </w:p>
    <w:p w14:paraId="62BA1375" w14:textId="77777777" w:rsidR="004030C2" w:rsidRPr="004030C2" w:rsidRDefault="004030C2" w:rsidP="00CE0230">
      <w:pPr>
        <w:pStyle w:val="Prrafodelista1"/>
        <w:numPr>
          <w:ilvl w:val="0"/>
          <w:numId w:val="42"/>
        </w:numPr>
        <w:tabs>
          <w:tab w:val="clear" w:pos="1080"/>
          <w:tab w:val="num" w:pos="240"/>
        </w:tabs>
        <w:ind w:left="0" w:firstLine="0"/>
        <w:jc w:val="both"/>
        <w:rPr>
          <w:rFonts w:ascii="Arial" w:hAnsi="Arial" w:cs="Arial"/>
          <w:sz w:val="20"/>
          <w:szCs w:val="20"/>
        </w:rPr>
      </w:pPr>
      <w:r w:rsidRPr="004030C2">
        <w:rPr>
          <w:rFonts w:ascii="Arial" w:hAnsi="Arial" w:cs="Arial"/>
          <w:sz w:val="20"/>
          <w:szCs w:val="20"/>
        </w:rPr>
        <w:t>Atender a las víctimas de violencia familiar, sin demérito de orientarles en torno a la presentación de denuncia ante el Ministerio Público que corresponde;</w:t>
      </w:r>
    </w:p>
    <w:p w14:paraId="17896179" w14:textId="77777777" w:rsidR="004030C2" w:rsidRPr="004030C2" w:rsidRDefault="004030C2" w:rsidP="00CE0230">
      <w:pPr>
        <w:tabs>
          <w:tab w:val="num" w:pos="240"/>
        </w:tabs>
        <w:jc w:val="both"/>
        <w:rPr>
          <w:rFonts w:ascii="Arial" w:hAnsi="Arial" w:cs="Arial"/>
        </w:rPr>
      </w:pPr>
    </w:p>
    <w:p w14:paraId="0C6D1D00" w14:textId="77777777" w:rsidR="004030C2" w:rsidRPr="004030C2" w:rsidRDefault="004030C2" w:rsidP="00CE0230">
      <w:pPr>
        <w:pStyle w:val="Prrafodelista1"/>
        <w:numPr>
          <w:ilvl w:val="0"/>
          <w:numId w:val="30"/>
        </w:numPr>
        <w:tabs>
          <w:tab w:val="clear" w:pos="1080"/>
          <w:tab w:val="left" w:pos="240"/>
        </w:tabs>
        <w:ind w:left="0" w:firstLine="0"/>
        <w:jc w:val="both"/>
        <w:rPr>
          <w:rFonts w:ascii="Arial" w:hAnsi="Arial" w:cs="Arial"/>
          <w:sz w:val="20"/>
          <w:szCs w:val="20"/>
        </w:rPr>
      </w:pPr>
      <w:r w:rsidRPr="004030C2">
        <w:rPr>
          <w:rFonts w:ascii="Arial" w:hAnsi="Arial" w:cs="Arial"/>
          <w:sz w:val="20"/>
          <w:szCs w:val="20"/>
        </w:rPr>
        <w:t>Celebrar convenios con las instituciones de salud, tanto públicas como privadas, a fin de que éstas puedan coadyuvar al mejor cumplimiento de la presente ley, a efecto de proporcionar oportunamente la asistencia necesaria a los receptores o víctimas de violencia familiar; y</w:t>
      </w:r>
    </w:p>
    <w:p w14:paraId="50FE4BC3" w14:textId="77777777" w:rsidR="004030C2" w:rsidRPr="004030C2" w:rsidRDefault="004030C2" w:rsidP="00CE0230">
      <w:pPr>
        <w:tabs>
          <w:tab w:val="num" w:pos="240"/>
        </w:tabs>
        <w:jc w:val="both"/>
        <w:rPr>
          <w:rFonts w:ascii="Arial" w:hAnsi="Arial" w:cs="Arial"/>
        </w:rPr>
      </w:pPr>
    </w:p>
    <w:p w14:paraId="46AD4B9C" w14:textId="77777777" w:rsidR="004030C2" w:rsidRPr="004030C2" w:rsidRDefault="004030C2" w:rsidP="00CE0230">
      <w:pPr>
        <w:pStyle w:val="Prrafodelista1"/>
        <w:numPr>
          <w:ilvl w:val="0"/>
          <w:numId w:val="30"/>
        </w:numPr>
        <w:tabs>
          <w:tab w:val="clear" w:pos="1080"/>
          <w:tab w:val="left" w:pos="240"/>
          <w:tab w:val="left" w:pos="360"/>
        </w:tabs>
        <w:ind w:left="0" w:firstLine="0"/>
        <w:jc w:val="both"/>
        <w:rPr>
          <w:rFonts w:ascii="Arial" w:hAnsi="Arial" w:cs="Arial"/>
          <w:sz w:val="20"/>
          <w:szCs w:val="20"/>
        </w:rPr>
      </w:pPr>
      <w:r w:rsidRPr="004030C2">
        <w:rPr>
          <w:rFonts w:ascii="Arial" w:hAnsi="Arial" w:cs="Arial"/>
          <w:sz w:val="20"/>
          <w:szCs w:val="20"/>
        </w:rPr>
        <w:t>Fomentar la sensibilización, así como proporcionar los elementos de información y capacitación sobre medidas de prevención y atención de violencia familiar al personal que atiende a los receptores o víctimas de la violencia familiar.</w:t>
      </w:r>
    </w:p>
    <w:p w14:paraId="013A7C5D" w14:textId="77777777" w:rsidR="004030C2" w:rsidRPr="004030C2" w:rsidRDefault="004030C2" w:rsidP="00CE0230">
      <w:pPr>
        <w:pStyle w:val="Prrafodelista1"/>
        <w:tabs>
          <w:tab w:val="left" w:pos="240"/>
          <w:tab w:val="left" w:pos="360"/>
        </w:tabs>
        <w:jc w:val="both"/>
        <w:rPr>
          <w:rFonts w:ascii="Arial" w:hAnsi="Arial" w:cs="Arial"/>
          <w:sz w:val="20"/>
          <w:szCs w:val="20"/>
        </w:rPr>
      </w:pPr>
    </w:p>
    <w:p w14:paraId="3BC1A359" w14:textId="77777777" w:rsidR="004030C2" w:rsidRPr="004030C2" w:rsidRDefault="004030C2" w:rsidP="00CE0230">
      <w:pPr>
        <w:pStyle w:val="Prrafodelista1"/>
        <w:tabs>
          <w:tab w:val="left" w:pos="240"/>
          <w:tab w:val="left" w:pos="360"/>
        </w:tabs>
        <w:ind w:left="0"/>
        <w:jc w:val="both"/>
        <w:rPr>
          <w:rFonts w:ascii="Arial" w:hAnsi="Arial" w:cs="Arial"/>
          <w:b/>
          <w:sz w:val="20"/>
          <w:szCs w:val="20"/>
        </w:rPr>
      </w:pPr>
      <w:r w:rsidRPr="004030C2">
        <w:rPr>
          <w:rFonts w:ascii="Arial" w:hAnsi="Arial" w:cs="Arial"/>
          <w:b/>
          <w:sz w:val="20"/>
          <w:szCs w:val="20"/>
        </w:rPr>
        <w:t>Artículo 8.</w:t>
      </w:r>
    </w:p>
    <w:p w14:paraId="0EA46394" w14:textId="77777777" w:rsidR="004030C2" w:rsidRPr="00CE0230" w:rsidRDefault="004030C2" w:rsidP="00CE0230">
      <w:pPr>
        <w:pStyle w:val="Prrafodelista1"/>
        <w:tabs>
          <w:tab w:val="left" w:pos="240"/>
          <w:tab w:val="left" w:pos="360"/>
        </w:tabs>
        <w:ind w:left="0"/>
        <w:jc w:val="both"/>
        <w:rPr>
          <w:rFonts w:ascii="Arial" w:hAnsi="Arial" w:cs="Arial"/>
          <w:b/>
          <w:sz w:val="8"/>
          <w:szCs w:val="8"/>
        </w:rPr>
      </w:pPr>
    </w:p>
    <w:p w14:paraId="538CE654" w14:textId="77777777" w:rsidR="004030C2" w:rsidRPr="004030C2" w:rsidRDefault="004030C2" w:rsidP="00CE0230">
      <w:pPr>
        <w:pStyle w:val="Prrafodelista1"/>
        <w:tabs>
          <w:tab w:val="left" w:pos="240"/>
          <w:tab w:val="left" w:pos="360"/>
        </w:tabs>
        <w:ind w:left="0"/>
        <w:jc w:val="both"/>
        <w:rPr>
          <w:rFonts w:ascii="Arial" w:hAnsi="Arial" w:cs="Arial"/>
          <w:sz w:val="20"/>
          <w:szCs w:val="20"/>
        </w:rPr>
      </w:pPr>
      <w:r w:rsidRPr="004030C2">
        <w:rPr>
          <w:rFonts w:ascii="Arial" w:hAnsi="Arial" w:cs="Arial"/>
          <w:sz w:val="20"/>
          <w:szCs w:val="20"/>
        </w:rPr>
        <w:t xml:space="preserve">Además de las atribuciones que específicamente le asignen otras disposiciones legales, a </w:t>
      </w:r>
      <w:smartTag w:uri="urn:schemas-microsoft-com:office:smarttags" w:element="PersonName">
        <w:smartTagPr>
          <w:attr w:name="ProductID" w:val="la Secretar￭a"/>
        </w:smartTagPr>
        <w:r w:rsidRPr="004030C2">
          <w:rPr>
            <w:rFonts w:ascii="Arial" w:hAnsi="Arial" w:cs="Arial"/>
            <w:sz w:val="20"/>
            <w:szCs w:val="20"/>
          </w:rPr>
          <w:t>la Secretaría</w:t>
        </w:r>
      </w:smartTag>
      <w:r w:rsidRPr="004030C2">
        <w:rPr>
          <w:rFonts w:ascii="Arial" w:hAnsi="Arial" w:cs="Arial"/>
          <w:sz w:val="20"/>
          <w:szCs w:val="20"/>
        </w:rPr>
        <w:t xml:space="preserve"> de Educación le corresponde:</w:t>
      </w:r>
    </w:p>
    <w:p w14:paraId="5F6CFBE1" w14:textId="77777777" w:rsidR="004030C2" w:rsidRPr="004030C2" w:rsidRDefault="004030C2" w:rsidP="00CE0230">
      <w:pPr>
        <w:jc w:val="both"/>
        <w:rPr>
          <w:rFonts w:ascii="Arial" w:hAnsi="Arial" w:cs="Arial"/>
        </w:rPr>
      </w:pPr>
    </w:p>
    <w:p w14:paraId="7307DEFF" w14:textId="77777777" w:rsidR="004030C2" w:rsidRPr="004030C2" w:rsidRDefault="004030C2" w:rsidP="00CE0230">
      <w:pPr>
        <w:pStyle w:val="Prrafodelista1"/>
        <w:numPr>
          <w:ilvl w:val="0"/>
          <w:numId w:val="31"/>
        </w:numPr>
        <w:tabs>
          <w:tab w:val="clear" w:pos="1080"/>
          <w:tab w:val="num" w:pos="120"/>
          <w:tab w:val="left" w:pos="240"/>
        </w:tabs>
        <w:ind w:left="0" w:firstLine="0"/>
        <w:jc w:val="both"/>
        <w:rPr>
          <w:rFonts w:ascii="Arial" w:hAnsi="Arial" w:cs="Arial"/>
          <w:sz w:val="20"/>
          <w:szCs w:val="20"/>
        </w:rPr>
      </w:pPr>
      <w:r w:rsidRPr="004030C2">
        <w:rPr>
          <w:rFonts w:ascii="Arial" w:hAnsi="Arial" w:cs="Arial"/>
          <w:sz w:val="20"/>
          <w:szCs w:val="20"/>
        </w:rPr>
        <w:t>Coadyuvar en las tareas de investigación sobre la violencia familiar dentro y fuera del proceso educativo, aportando oportunamente los resultados obtenidos para el diseño de las estrategias de prevención y tratamiento;</w:t>
      </w:r>
    </w:p>
    <w:p w14:paraId="1002CAEF" w14:textId="77777777" w:rsidR="004030C2" w:rsidRPr="004030C2" w:rsidRDefault="004030C2" w:rsidP="00CE0230">
      <w:pPr>
        <w:jc w:val="both"/>
        <w:rPr>
          <w:rFonts w:ascii="Arial" w:hAnsi="Arial" w:cs="Arial"/>
        </w:rPr>
      </w:pPr>
    </w:p>
    <w:p w14:paraId="562FF4AF" w14:textId="77777777" w:rsidR="004030C2" w:rsidRDefault="004030C2" w:rsidP="00CE0230">
      <w:pPr>
        <w:pStyle w:val="Prrafodelista1"/>
        <w:numPr>
          <w:ilvl w:val="0"/>
          <w:numId w:val="31"/>
        </w:numPr>
        <w:tabs>
          <w:tab w:val="clear" w:pos="1080"/>
          <w:tab w:val="num" w:pos="240"/>
        </w:tabs>
        <w:ind w:left="0" w:firstLine="0"/>
        <w:jc w:val="both"/>
        <w:rPr>
          <w:rFonts w:ascii="Arial" w:hAnsi="Arial" w:cs="Arial"/>
          <w:sz w:val="20"/>
          <w:szCs w:val="20"/>
        </w:rPr>
      </w:pPr>
      <w:r w:rsidRPr="004030C2">
        <w:rPr>
          <w:rFonts w:ascii="Arial" w:hAnsi="Arial" w:cs="Arial"/>
          <w:sz w:val="20"/>
          <w:szCs w:val="20"/>
        </w:rPr>
        <w:t>Diseñar programas para la prevención y tratamiento de la violencia familiar en el Sector Educativo a nivel estatal;</w:t>
      </w:r>
    </w:p>
    <w:p w14:paraId="08CAD0D1" w14:textId="77777777" w:rsidR="00B20923" w:rsidRPr="004030C2" w:rsidRDefault="00B20923" w:rsidP="00CE0230">
      <w:pPr>
        <w:pStyle w:val="Prrafodelista1"/>
        <w:ind w:left="0"/>
        <w:jc w:val="both"/>
        <w:rPr>
          <w:rFonts w:ascii="Arial" w:hAnsi="Arial" w:cs="Arial"/>
          <w:sz w:val="20"/>
          <w:szCs w:val="20"/>
        </w:rPr>
      </w:pPr>
    </w:p>
    <w:p w14:paraId="67B9A356" w14:textId="77777777" w:rsidR="004030C2" w:rsidRPr="004030C2" w:rsidRDefault="004030C2" w:rsidP="00CE0230">
      <w:pPr>
        <w:pStyle w:val="Prrafodelista1"/>
        <w:numPr>
          <w:ilvl w:val="0"/>
          <w:numId w:val="31"/>
        </w:numPr>
        <w:tabs>
          <w:tab w:val="clear" w:pos="1080"/>
          <w:tab w:val="num" w:pos="240"/>
          <w:tab w:val="left" w:pos="360"/>
        </w:tabs>
        <w:ind w:left="0" w:firstLine="0"/>
        <w:jc w:val="both"/>
        <w:rPr>
          <w:rFonts w:ascii="Arial" w:hAnsi="Arial" w:cs="Arial"/>
          <w:sz w:val="20"/>
          <w:szCs w:val="20"/>
        </w:rPr>
      </w:pPr>
      <w:r w:rsidRPr="004030C2">
        <w:rPr>
          <w:rFonts w:ascii="Arial" w:hAnsi="Arial" w:cs="Arial"/>
          <w:sz w:val="20"/>
          <w:szCs w:val="20"/>
        </w:rPr>
        <w:t>Difundir en forma permanente los programas de prevención de la violencia familiar, involucrando a estudiantes y padres de familia para ese fin;</w:t>
      </w:r>
    </w:p>
    <w:p w14:paraId="57BC0A09" w14:textId="77777777" w:rsidR="004030C2" w:rsidRPr="00A404F4" w:rsidRDefault="004030C2" w:rsidP="00CE0230">
      <w:pPr>
        <w:tabs>
          <w:tab w:val="num" w:pos="240"/>
        </w:tabs>
        <w:jc w:val="both"/>
        <w:rPr>
          <w:rFonts w:ascii="Arial" w:hAnsi="Arial" w:cs="Arial"/>
          <w:sz w:val="16"/>
          <w:szCs w:val="16"/>
        </w:rPr>
      </w:pPr>
    </w:p>
    <w:p w14:paraId="63D9D568" w14:textId="77777777" w:rsidR="004030C2" w:rsidRPr="004030C2" w:rsidRDefault="004030C2" w:rsidP="00CE0230">
      <w:pPr>
        <w:pStyle w:val="Prrafodelista1"/>
        <w:numPr>
          <w:ilvl w:val="0"/>
          <w:numId w:val="31"/>
        </w:numPr>
        <w:tabs>
          <w:tab w:val="clear" w:pos="1080"/>
          <w:tab w:val="num" w:pos="240"/>
          <w:tab w:val="left" w:pos="360"/>
        </w:tabs>
        <w:ind w:left="0" w:firstLine="0"/>
        <w:jc w:val="both"/>
        <w:rPr>
          <w:rFonts w:ascii="Arial" w:hAnsi="Arial" w:cs="Arial"/>
          <w:sz w:val="20"/>
          <w:szCs w:val="20"/>
        </w:rPr>
      </w:pPr>
      <w:r w:rsidRPr="004030C2">
        <w:rPr>
          <w:rFonts w:ascii="Arial" w:hAnsi="Arial" w:cs="Arial"/>
          <w:sz w:val="20"/>
          <w:szCs w:val="20"/>
        </w:rPr>
        <w:t>Realizar campañas públicas en coordinación con organizaciones sociales para concientizar a la población sobre la violencia familiar; y</w:t>
      </w:r>
    </w:p>
    <w:p w14:paraId="36DCE454" w14:textId="77777777" w:rsidR="004030C2" w:rsidRPr="00A404F4" w:rsidRDefault="004030C2" w:rsidP="00CE0230">
      <w:pPr>
        <w:tabs>
          <w:tab w:val="num" w:pos="240"/>
        </w:tabs>
        <w:jc w:val="both"/>
        <w:rPr>
          <w:rFonts w:ascii="Arial" w:hAnsi="Arial" w:cs="Arial"/>
          <w:sz w:val="16"/>
          <w:szCs w:val="16"/>
        </w:rPr>
      </w:pPr>
    </w:p>
    <w:p w14:paraId="5330336C" w14:textId="77777777" w:rsidR="004030C2" w:rsidRPr="004030C2" w:rsidRDefault="004030C2" w:rsidP="00CE0230">
      <w:pPr>
        <w:pStyle w:val="Prrafodelista1"/>
        <w:numPr>
          <w:ilvl w:val="0"/>
          <w:numId w:val="31"/>
        </w:numPr>
        <w:tabs>
          <w:tab w:val="clear" w:pos="1080"/>
          <w:tab w:val="num" w:pos="240"/>
        </w:tabs>
        <w:ind w:left="0" w:firstLine="0"/>
        <w:jc w:val="both"/>
        <w:rPr>
          <w:rFonts w:ascii="Arial" w:hAnsi="Arial" w:cs="Arial"/>
          <w:sz w:val="20"/>
          <w:szCs w:val="20"/>
        </w:rPr>
      </w:pPr>
      <w:r w:rsidRPr="004030C2">
        <w:rPr>
          <w:rFonts w:ascii="Arial" w:hAnsi="Arial" w:cs="Arial"/>
          <w:sz w:val="20"/>
          <w:szCs w:val="20"/>
        </w:rPr>
        <w:t xml:space="preserve"> Sensibilizar y capacitar al personal docente para detectar en los centros educativos casos concretos de violencia familiar y canalizarlos a las Unidades de Atención, al Sistema para el Desarrollo Integral de </w:t>
      </w:r>
      <w:smartTag w:uri="urn:schemas-microsoft-com:office:smarttags" w:element="PersonName">
        <w:smartTagPr>
          <w:attr w:name="ProductID" w:val="la Familia"/>
        </w:smartTagPr>
        <w:r w:rsidRPr="004030C2">
          <w:rPr>
            <w:rFonts w:ascii="Arial" w:hAnsi="Arial" w:cs="Arial"/>
            <w:sz w:val="20"/>
            <w:szCs w:val="20"/>
          </w:rPr>
          <w:t>la Familia</w:t>
        </w:r>
      </w:smartTag>
      <w:r w:rsidRPr="004030C2">
        <w:rPr>
          <w:rFonts w:ascii="Arial" w:hAnsi="Arial" w:cs="Arial"/>
          <w:sz w:val="20"/>
          <w:szCs w:val="20"/>
        </w:rPr>
        <w:t xml:space="preserve"> del municipio  que  corresponda o bien, de ser preciso, ante </w:t>
      </w:r>
      <w:smartTag w:uri="urn:schemas-microsoft-com:office:smarttags" w:element="PersonName">
        <w:smartTagPr>
          <w:attr w:name="ProductID" w:val="la Agencia"/>
        </w:smartTagPr>
        <w:r w:rsidRPr="004030C2">
          <w:rPr>
            <w:rFonts w:ascii="Arial" w:hAnsi="Arial" w:cs="Arial"/>
            <w:sz w:val="20"/>
            <w:szCs w:val="20"/>
          </w:rPr>
          <w:t>la Agencia</w:t>
        </w:r>
      </w:smartTag>
      <w:r w:rsidRPr="004030C2">
        <w:rPr>
          <w:rFonts w:ascii="Arial" w:hAnsi="Arial" w:cs="Arial"/>
          <w:sz w:val="20"/>
          <w:szCs w:val="20"/>
        </w:rPr>
        <w:t xml:space="preserve"> del Ministerio Público que corresponda, para su atención y trámites necesarios.</w:t>
      </w:r>
    </w:p>
    <w:p w14:paraId="7B3185F4" w14:textId="77777777" w:rsidR="004030C2" w:rsidRPr="004030C2" w:rsidRDefault="004030C2" w:rsidP="00CE0230">
      <w:pPr>
        <w:tabs>
          <w:tab w:val="num" w:pos="240"/>
        </w:tabs>
        <w:jc w:val="both"/>
        <w:rPr>
          <w:rFonts w:ascii="Arial" w:hAnsi="Arial" w:cs="Arial"/>
        </w:rPr>
      </w:pPr>
    </w:p>
    <w:p w14:paraId="35ECEC09" w14:textId="77777777" w:rsidR="004030C2" w:rsidRPr="004030C2" w:rsidRDefault="004030C2" w:rsidP="00CE0230">
      <w:pPr>
        <w:pStyle w:val="Prrafodelista1"/>
        <w:tabs>
          <w:tab w:val="num" w:pos="240"/>
        </w:tabs>
        <w:ind w:left="0"/>
        <w:jc w:val="both"/>
        <w:rPr>
          <w:rFonts w:ascii="Arial" w:hAnsi="Arial" w:cs="Arial"/>
          <w:b/>
          <w:sz w:val="20"/>
          <w:szCs w:val="20"/>
        </w:rPr>
      </w:pPr>
      <w:r w:rsidRPr="004030C2">
        <w:rPr>
          <w:rFonts w:ascii="Arial" w:hAnsi="Arial" w:cs="Arial"/>
          <w:b/>
          <w:sz w:val="20"/>
          <w:szCs w:val="20"/>
        </w:rPr>
        <w:t>Artículo 9.</w:t>
      </w:r>
    </w:p>
    <w:p w14:paraId="5D27DBA0" w14:textId="77777777" w:rsidR="004030C2" w:rsidRPr="00CE0230" w:rsidRDefault="004030C2" w:rsidP="00CE0230">
      <w:pPr>
        <w:pStyle w:val="Prrafodelista1"/>
        <w:tabs>
          <w:tab w:val="num" w:pos="240"/>
        </w:tabs>
        <w:ind w:left="0"/>
        <w:jc w:val="both"/>
        <w:rPr>
          <w:rFonts w:ascii="Arial" w:hAnsi="Arial" w:cs="Arial"/>
          <w:b/>
          <w:sz w:val="8"/>
          <w:szCs w:val="8"/>
        </w:rPr>
      </w:pPr>
    </w:p>
    <w:p w14:paraId="5D217878" w14:textId="77777777" w:rsidR="004030C2" w:rsidRPr="004030C2" w:rsidRDefault="004030C2" w:rsidP="00CE0230">
      <w:pPr>
        <w:pStyle w:val="Prrafodelista1"/>
        <w:tabs>
          <w:tab w:val="num" w:pos="240"/>
        </w:tabs>
        <w:ind w:left="0"/>
        <w:jc w:val="both"/>
        <w:rPr>
          <w:rFonts w:ascii="Arial" w:hAnsi="Arial" w:cs="Arial"/>
          <w:sz w:val="20"/>
          <w:szCs w:val="20"/>
        </w:rPr>
      </w:pPr>
      <w:r w:rsidRPr="004030C2">
        <w:rPr>
          <w:rFonts w:ascii="Arial" w:hAnsi="Arial" w:cs="Arial"/>
          <w:sz w:val="20"/>
          <w:szCs w:val="20"/>
        </w:rPr>
        <w:t xml:space="preserve">Además de las atribuciones que específicamente le asignen otras disposiciones legales, a </w:t>
      </w:r>
      <w:smartTag w:uri="urn:schemas-microsoft-com:office:smarttags" w:element="PersonName">
        <w:smartTagPr>
          <w:attr w:name="ProductID" w:val="la Secretar￭a"/>
        </w:smartTagPr>
        <w:r w:rsidRPr="004030C2">
          <w:rPr>
            <w:rFonts w:ascii="Arial" w:hAnsi="Arial" w:cs="Arial"/>
            <w:sz w:val="20"/>
            <w:szCs w:val="20"/>
          </w:rPr>
          <w:t>la Secretaría</w:t>
        </w:r>
      </w:smartTag>
      <w:r w:rsidRPr="004030C2">
        <w:rPr>
          <w:rFonts w:ascii="Arial" w:hAnsi="Arial" w:cs="Arial"/>
          <w:sz w:val="20"/>
          <w:szCs w:val="20"/>
        </w:rPr>
        <w:t xml:space="preserve"> de Seguridad Pública le corresponde:</w:t>
      </w:r>
    </w:p>
    <w:p w14:paraId="68176A49" w14:textId="77777777" w:rsidR="004030C2" w:rsidRPr="00A404F4" w:rsidRDefault="004030C2" w:rsidP="00CE0230">
      <w:pPr>
        <w:tabs>
          <w:tab w:val="num" w:pos="240"/>
        </w:tabs>
        <w:jc w:val="both"/>
        <w:rPr>
          <w:rFonts w:ascii="Arial" w:hAnsi="Arial" w:cs="Arial"/>
          <w:sz w:val="16"/>
          <w:szCs w:val="16"/>
        </w:rPr>
      </w:pPr>
    </w:p>
    <w:p w14:paraId="6555526D" w14:textId="77777777" w:rsidR="004030C2" w:rsidRPr="004030C2" w:rsidRDefault="004030C2" w:rsidP="00CE0230">
      <w:pPr>
        <w:pStyle w:val="Prrafodelista1"/>
        <w:numPr>
          <w:ilvl w:val="0"/>
          <w:numId w:val="32"/>
        </w:numPr>
        <w:tabs>
          <w:tab w:val="clear" w:pos="1080"/>
          <w:tab w:val="num" w:pos="240"/>
        </w:tabs>
        <w:ind w:left="0" w:firstLine="0"/>
        <w:jc w:val="both"/>
        <w:rPr>
          <w:rFonts w:ascii="Arial" w:hAnsi="Arial" w:cs="Arial"/>
          <w:sz w:val="20"/>
          <w:szCs w:val="20"/>
        </w:rPr>
      </w:pPr>
      <w:r w:rsidRPr="004030C2">
        <w:rPr>
          <w:rFonts w:ascii="Arial" w:hAnsi="Arial" w:cs="Arial"/>
          <w:sz w:val="20"/>
          <w:szCs w:val="20"/>
        </w:rPr>
        <w:t xml:space="preserve">Intervenir en la prevención, atención y asistencia de la violencia familiar debiendo atender los llamados de auxilio del receptor o víctima de ésta, o del familiar o vecino que tenga conocimiento de los actos de violencia. Para ese efecto, proporcionará línea telefónica de emergencia y servicio de información pública sobre el reporte de casos, pudiendo recibir además las denuncias formuladas por la víctima o por </w:t>
      </w:r>
      <w:r w:rsidRPr="004030C2">
        <w:rPr>
          <w:rFonts w:ascii="Arial" w:hAnsi="Arial" w:cs="Arial"/>
          <w:sz w:val="20"/>
          <w:szCs w:val="20"/>
        </w:rPr>
        <w:lastRenderedPageBreak/>
        <w:t xml:space="preserve">terceras personas que tengan conocimiento de ello, poniéndolos a disposición del Agente del Ministerio Público de Protección a </w:t>
      </w:r>
      <w:smartTag w:uri="urn:schemas-microsoft-com:office:smarttags" w:element="PersonName">
        <w:smartTagPr>
          <w:attr w:name="ProductID" w:val="la Familia"/>
        </w:smartTagPr>
        <w:r w:rsidRPr="004030C2">
          <w:rPr>
            <w:rFonts w:ascii="Arial" w:hAnsi="Arial" w:cs="Arial"/>
            <w:sz w:val="20"/>
            <w:szCs w:val="20"/>
          </w:rPr>
          <w:t>la Familia</w:t>
        </w:r>
      </w:smartTag>
      <w:r w:rsidRPr="004030C2">
        <w:rPr>
          <w:rFonts w:ascii="Arial" w:hAnsi="Arial" w:cs="Arial"/>
          <w:sz w:val="20"/>
          <w:szCs w:val="20"/>
        </w:rPr>
        <w:t>, sin perjuicio de auxiliar a la víctima o a su familia, de ser necesario;</w:t>
      </w:r>
    </w:p>
    <w:p w14:paraId="15480C9F" w14:textId="77777777" w:rsidR="004030C2" w:rsidRPr="00A404F4" w:rsidRDefault="004030C2" w:rsidP="00CE0230">
      <w:pPr>
        <w:pStyle w:val="Prrafodelista1"/>
        <w:jc w:val="both"/>
        <w:rPr>
          <w:rFonts w:ascii="Arial" w:hAnsi="Arial" w:cs="Arial"/>
          <w:sz w:val="16"/>
          <w:szCs w:val="16"/>
        </w:rPr>
      </w:pPr>
    </w:p>
    <w:p w14:paraId="0818EE41" w14:textId="77777777" w:rsidR="004030C2" w:rsidRPr="004030C2" w:rsidRDefault="004030C2" w:rsidP="00CE0230">
      <w:pPr>
        <w:pStyle w:val="Prrafodelista1"/>
        <w:numPr>
          <w:ilvl w:val="0"/>
          <w:numId w:val="32"/>
        </w:numPr>
        <w:tabs>
          <w:tab w:val="clear" w:pos="1080"/>
          <w:tab w:val="num" w:pos="240"/>
        </w:tabs>
        <w:ind w:left="0" w:firstLine="0"/>
        <w:jc w:val="both"/>
        <w:rPr>
          <w:rFonts w:ascii="Arial" w:hAnsi="Arial" w:cs="Arial"/>
          <w:sz w:val="20"/>
          <w:szCs w:val="20"/>
        </w:rPr>
      </w:pPr>
      <w:r w:rsidRPr="004030C2">
        <w:rPr>
          <w:rFonts w:ascii="Arial" w:hAnsi="Arial" w:cs="Arial"/>
          <w:sz w:val="20"/>
          <w:szCs w:val="20"/>
        </w:rPr>
        <w:t xml:space="preserve">Instruir a su personal para hacer llegar los citatorios o notificaciones que emita </w:t>
      </w:r>
      <w:smartTag w:uri="urn:schemas-microsoft-com:office:smarttags" w:element="PersonName">
        <w:smartTagPr>
          <w:attr w:name="ProductID" w:val="la Procuradur￭a Estatal"/>
        </w:smartTagPr>
        <w:r w:rsidRPr="004030C2">
          <w:rPr>
            <w:rFonts w:ascii="Arial" w:hAnsi="Arial" w:cs="Arial"/>
            <w:sz w:val="20"/>
            <w:szCs w:val="20"/>
          </w:rPr>
          <w:t>la Procuraduría Estatal</w:t>
        </w:r>
      </w:smartTag>
      <w:r w:rsidRPr="004030C2">
        <w:rPr>
          <w:rFonts w:ascii="Arial" w:hAnsi="Arial" w:cs="Arial"/>
          <w:sz w:val="20"/>
          <w:szCs w:val="20"/>
        </w:rPr>
        <w:t xml:space="preserve"> de </w:t>
      </w:r>
      <w:smartTag w:uri="urn:schemas-microsoft-com:office:smarttags" w:element="PersonName">
        <w:smartTagPr>
          <w:attr w:name="ProductID" w:val="la Protecci￳n"/>
        </w:smartTagPr>
        <w:r w:rsidRPr="004030C2">
          <w:rPr>
            <w:rFonts w:ascii="Arial" w:hAnsi="Arial" w:cs="Arial"/>
            <w:sz w:val="20"/>
            <w:szCs w:val="20"/>
          </w:rPr>
          <w:t>la Protección</w:t>
        </w:r>
      </w:smartTag>
      <w:r w:rsidRPr="004030C2">
        <w:rPr>
          <w:rFonts w:ascii="Arial" w:hAnsi="Arial" w:cs="Arial"/>
          <w:sz w:val="20"/>
          <w:szCs w:val="20"/>
        </w:rPr>
        <w:t xml:space="preserve"> a </w:t>
      </w:r>
      <w:smartTag w:uri="urn:schemas-microsoft-com:office:smarttags" w:element="PersonName">
        <w:smartTagPr>
          <w:attr w:name="ProductID" w:val="la Mujer"/>
        </w:smartTagPr>
        <w:r w:rsidRPr="004030C2">
          <w:rPr>
            <w:rFonts w:ascii="Arial" w:hAnsi="Arial" w:cs="Arial"/>
            <w:sz w:val="20"/>
            <w:szCs w:val="20"/>
          </w:rPr>
          <w:t>la Mujer</w:t>
        </w:r>
      </w:smartTag>
      <w:r w:rsidRPr="004030C2">
        <w:rPr>
          <w:rFonts w:ascii="Arial" w:hAnsi="Arial" w:cs="Arial"/>
          <w:sz w:val="20"/>
          <w:szCs w:val="20"/>
        </w:rPr>
        <w:t xml:space="preserve">, </w:t>
      </w:r>
      <w:smartTag w:uri="urn:schemas-microsoft-com:office:smarttags" w:element="PersonName">
        <w:smartTagPr>
          <w:attr w:name="ProductID" w:val="la Familia"/>
        </w:smartTagPr>
        <w:r w:rsidRPr="004030C2">
          <w:rPr>
            <w:rFonts w:ascii="Arial" w:hAnsi="Arial" w:cs="Arial"/>
            <w:sz w:val="20"/>
            <w:szCs w:val="20"/>
          </w:rPr>
          <w:t>la Familia</w:t>
        </w:r>
      </w:smartTag>
      <w:r w:rsidRPr="004030C2">
        <w:rPr>
          <w:rFonts w:ascii="Arial" w:hAnsi="Arial" w:cs="Arial"/>
          <w:sz w:val="20"/>
          <w:szCs w:val="20"/>
        </w:rPr>
        <w:t xml:space="preserve"> y Asuntos Jurídicos del Sistema para el Desarrollo Integral de </w:t>
      </w:r>
      <w:smartTag w:uri="urn:schemas-microsoft-com:office:smarttags" w:element="PersonName">
        <w:smartTagPr>
          <w:attr w:name="ProductID" w:val="la Familia"/>
        </w:smartTagPr>
        <w:r w:rsidRPr="004030C2">
          <w:rPr>
            <w:rFonts w:ascii="Arial" w:hAnsi="Arial" w:cs="Arial"/>
            <w:sz w:val="20"/>
            <w:szCs w:val="20"/>
          </w:rPr>
          <w:t>la Familia</w:t>
        </w:r>
      </w:smartTag>
      <w:r w:rsidRPr="004030C2">
        <w:rPr>
          <w:rFonts w:ascii="Arial" w:hAnsi="Arial" w:cs="Arial"/>
          <w:sz w:val="20"/>
          <w:szCs w:val="20"/>
        </w:rPr>
        <w:t xml:space="preserve"> de Tamaulipas, así como de los Sistemas para el Desarrollo Integral de </w:t>
      </w:r>
      <w:smartTag w:uri="urn:schemas-microsoft-com:office:smarttags" w:element="PersonName">
        <w:smartTagPr>
          <w:attr w:name="ProductID" w:val="la Familia Municipales"/>
        </w:smartTagPr>
        <w:r w:rsidRPr="004030C2">
          <w:rPr>
            <w:rFonts w:ascii="Arial" w:hAnsi="Arial" w:cs="Arial"/>
            <w:sz w:val="20"/>
            <w:szCs w:val="20"/>
          </w:rPr>
          <w:t>la Familia Municipales</w:t>
        </w:r>
      </w:smartTag>
      <w:r w:rsidRPr="004030C2">
        <w:rPr>
          <w:rFonts w:ascii="Arial" w:hAnsi="Arial" w:cs="Arial"/>
          <w:sz w:val="20"/>
          <w:szCs w:val="20"/>
        </w:rPr>
        <w:t>, a los presuntos generadores violencia familiar. En este último supuesto solicitará a su vez el apoyo de los cuerpos de seguridad del municipio que corresponda;</w:t>
      </w:r>
    </w:p>
    <w:p w14:paraId="3F78F9D2" w14:textId="77777777" w:rsidR="004030C2" w:rsidRPr="00A404F4" w:rsidRDefault="004030C2" w:rsidP="00CE0230">
      <w:pPr>
        <w:tabs>
          <w:tab w:val="num" w:pos="240"/>
        </w:tabs>
        <w:jc w:val="both"/>
        <w:rPr>
          <w:rFonts w:ascii="Arial" w:hAnsi="Arial" w:cs="Arial"/>
          <w:sz w:val="16"/>
          <w:szCs w:val="16"/>
        </w:rPr>
      </w:pPr>
    </w:p>
    <w:p w14:paraId="1F14CEB3" w14:textId="77777777" w:rsidR="004030C2" w:rsidRPr="004030C2" w:rsidRDefault="004030C2" w:rsidP="00CE0230">
      <w:pPr>
        <w:pStyle w:val="Prrafodelista1"/>
        <w:numPr>
          <w:ilvl w:val="0"/>
          <w:numId w:val="32"/>
        </w:numPr>
        <w:tabs>
          <w:tab w:val="clear" w:pos="1080"/>
          <w:tab w:val="num" w:pos="240"/>
          <w:tab w:val="left" w:pos="360"/>
        </w:tabs>
        <w:ind w:left="0" w:firstLine="0"/>
        <w:jc w:val="both"/>
        <w:rPr>
          <w:rFonts w:ascii="Arial" w:hAnsi="Arial" w:cs="Arial"/>
          <w:sz w:val="20"/>
          <w:szCs w:val="20"/>
        </w:rPr>
      </w:pPr>
      <w:r w:rsidRPr="004030C2">
        <w:rPr>
          <w:rFonts w:ascii="Arial" w:hAnsi="Arial" w:cs="Arial"/>
          <w:sz w:val="20"/>
          <w:szCs w:val="20"/>
        </w:rPr>
        <w:t>Incluir la capacitación sobre violencia familiar; y en el programa de formación policial; y</w:t>
      </w:r>
    </w:p>
    <w:p w14:paraId="7C4A6198" w14:textId="77777777" w:rsidR="004030C2" w:rsidRPr="00A404F4" w:rsidRDefault="004030C2" w:rsidP="00CE0230">
      <w:pPr>
        <w:tabs>
          <w:tab w:val="num" w:pos="240"/>
        </w:tabs>
        <w:jc w:val="both"/>
        <w:rPr>
          <w:rFonts w:ascii="Arial" w:hAnsi="Arial" w:cs="Arial"/>
          <w:sz w:val="16"/>
          <w:szCs w:val="16"/>
        </w:rPr>
      </w:pPr>
    </w:p>
    <w:p w14:paraId="4C8F09BE" w14:textId="77777777" w:rsidR="004030C2" w:rsidRPr="004030C2" w:rsidRDefault="004030C2" w:rsidP="00CE0230">
      <w:pPr>
        <w:pStyle w:val="Prrafodelista1"/>
        <w:numPr>
          <w:ilvl w:val="0"/>
          <w:numId w:val="32"/>
        </w:numPr>
        <w:tabs>
          <w:tab w:val="clear" w:pos="1080"/>
          <w:tab w:val="num" w:pos="240"/>
          <w:tab w:val="left" w:pos="360"/>
        </w:tabs>
        <w:ind w:left="0" w:firstLine="0"/>
        <w:jc w:val="both"/>
        <w:rPr>
          <w:rFonts w:ascii="Arial" w:hAnsi="Arial" w:cs="Arial"/>
          <w:sz w:val="20"/>
          <w:szCs w:val="20"/>
        </w:rPr>
      </w:pPr>
      <w:r w:rsidRPr="004030C2">
        <w:rPr>
          <w:rFonts w:ascii="Arial" w:hAnsi="Arial" w:cs="Arial"/>
          <w:sz w:val="20"/>
          <w:szCs w:val="20"/>
        </w:rPr>
        <w:t>Establecer en los programas de reinserción social, talleres terapéutico-educativos encaminados a erradicar la violencia familiar.</w:t>
      </w:r>
    </w:p>
    <w:p w14:paraId="26758BE0" w14:textId="77777777" w:rsidR="004030C2" w:rsidRPr="00A404F4" w:rsidRDefault="004030C2" w:rsidP="00CE0230">
      <w:pPr>
        <w:pStyle w:val="Prrafodelista1"/>
        <w:tabs>
          <w:tab w:val="left" w:pos="360"/>
        </w:tabs>
        <w:ind w:left="0"/>
        <w:jc w:val="both"/>
        <w:rPr>
          <w:rFonts w:ascii="Arial" w:hAnsi="Arial" w:cs="Arial"/>
          <w:sz w:val="16"/>
          <w:szCs w:val="16"/>
        </w:rPr>
      </w:pPr>
    </w:p>
    <w:p w14:paraId="0683DFA7" w14:textId="77777777" w:rsidR="004030C2" w:rsidRPr="004030C2" w:rsidRDefault="004030C2" w:rsidP="00CE0230">
      <w:pPr>
        <w:pStyle w:val="Prrafodelista1"/>
        <w:tabs>
          <w:tab w:val="left" w:pos="360"/>
        </w:tabs>
        <w:ind w:left="0"/>
        <w:jc w:val="both"/>
        <w:rPr>
          <w:rFonts w:ascii="Arial" w:hAnsi="Arial" w:cs="Arial"/>
          <w:b/>
          <w:sz w:val="20"/>
          <w:szCs w:val="20"/>
        </w:rPr>
      </w:pPr>
      <w:r w:rsidRPr="004030C2">
        <w:rPr>
          <w:rFonts w:ascii="Arial" w:hAnsi="Arial" w:cs="Arial"/>
          <w:b/>
          <w:sz w:val="20"/>
          <w:szCs w:val="20"/>
        </w:rPr>
        <w:t>Artículo 10.</w:t>
      </w:r>
    </w:p>
    <w:p w14:paraId="0C27C3E4" w14:textId="77777777" w:rsidR="004030C2" w:rsidRPr="00CE0230" w:rsidRDefault="004030C2" w:rsidP="00CE0230">
      <w:pPr>
        <w:pStyle w:val="Prrafodelista1"/>
        <w:tabs>
          <w:tab w:val="left" w:pos="360"/>
        </w:tabs>
        <w:ind w:left="0"/>
        <w:jc w:val="both"/>
        <w:rPr>
          <w:rFonts w:ascii="Arial" w:hAnsi="Arial" w:cs="Arial"/>
          <w:b/>
          <w:sz w:val="8"/>
          <w:szCs w:val="8"/>
        </w:rPr>
      </w:pPr>
    </w:p>
    <w:p w14:paraId="6C92BA79" w14:textId="77777777" w:rsidR="004030C2" w:rsidRPr="004030C2" w:rsidRDefault="00512310" w:rsidP="00CE0230">
      <w:pPr>
        <w:pStyle w:val="Prrafodelista1"/>
        <w:tabs>
          <w:tab w:val="left" w:pos="360"/>
        </w:tabs>
        <w:ind w:left="0"/>
        <w:jc w:val="both"/>
        <w:rPr>
          <w:rFonts w:ascii="Arial" w:hAnsi="Arial" w:cs="Arial"/>
          <w:sz w:val="20"/>
          <w:szCs w:val="20"/>
        </w:rPr>
      </w:pPr>
      <w:r w:rsidRPr="00512310">
        <w:rPr>
          <w:rFonts w:ascii="Arial" w:hAnsi="Arial" w:cs="Arial"/>
          <w:sz w:val="20"/>
          <w:szCs w:val="20"/>
          <w:lang w:val="es-ES_tradnl"/>
        </w:rPr>
        <w:t>Además de las atribuciones que específicamente le asignen otras disposiciones legales, a la Fiscalía General de Justicia, por conducto de los agentes del Ministerio Público le corresponde:</w:t>
      </w:r>
    </w:p>
    <w:p w14:paraId="54089A15" w14:textId="77777777" w:rsidR="004030C2" w:rsidRPr="00D87237" w:rsidRDefault="004030C2" w:rsidP="00CE0230">
      <w:pPr>
        <w:jc w:val="both"/>
        <w:rPr>
          <w:rFonts w:ascii="Arial" w:hAnsi="Arial" w:cs="Arial"/>
          <w:sz w:val="16"/>
          <w:szCs w:val="16"/>
        </w:rPr>
      </w:pPr>
    </w:p>
    <w:p w14:paraId="690C07A5" w14:textId="77777777" w:rsidR="004030C2" w:rsidRPr="004030C2" w:rsidRDefault="004030C2" w:rsidP="00CE0230">
      <w:pPr>
        <w:pStyle w:val="Prrafodelista1"/>
        <w:numPr>
          <w:ilvl w:val="0"/>
          <w:numId w:val="33"/>
        </w:numPr>
        <w:tabs>
          <w:tab w:val="clear" w:pos="1080"/>
          <w:tab w:val="num" w:pos="0"/>
          <w:tab w:val="left" w:pos="240"/>
        </w:tabs>
        <w:ind w:left="0" w:firstLine="0"/>
        <w:jc w:val="both"/>
        <w:rPr>
          <w:rFonts w:ascii="Arial" w:hAnsi="Arial" w:cs="Arial"/>
          <w:sz w:val="20"/>
          <w:szCs w:val="20"/>
        </w:rPr>
      </w:pPr>
      <w:r w:rsidRPr="004030C2">
        <w:rPr>
          <w:rFonts w:ascii="Arial" w:hAnsi="Arial" w:cs="Arial"/>
          <w:sz w:val="20"/>
          <w:szCs w:val="20"/>
        </w:rPr>
        <w:t>Solicitar al órgano jurisdiccional competente que dicte medidas provisionales a fin de proteger los derechos de los receptores o víctimas de violencia familiar y aplique , en su caso, los medios de apremio procedentes con motivo de infracciones cometidas a la presente ley;</w:t>
      </w:r>
    </w:p>
    <w:p w14:paraId="0D8E33FD" w14:textId="77777777" w:rsidR="004030C2" w:rsidRPr="00D87237" w:rsidRDefault="004030C2" w:rsidP="00CE0230">
      <w:pPr>
        <w:jc w:val="both"/>
        <w:rPr>
          <w:rFonts w:ascii="Arial" w:hAnsi="Arial" w:cs="Arial"/>
          <w:sz w:val="16"/>
          <w:szCs w:val="16"/>
        </w:rPr>
      </w:pPr>
    </w:p>
    <w:p w14:paraId="236D2BBB" w14:textId="77777777" w:rsidR="004030C2" w:rsidRPr="004030C2" w:rsidRDefault="004030C2" w:rsidP="00CE0230">
      <w:pPr>
        <w:pStyle w:val="Prrafodelista1"/>
        <w:numPr>
          <w:ilvl w:val="0"/>
          <w:numId w:val="33"/>
        </w:numPr>
        <w:tabs>
          <w:tab w:val="clear" w:pos="1080"/>
          <w:tab w:val="num" w:pos="120"/>
          <w:tab w:val="left" w:pos="360"/>
        </w:tabs>
        <w:ind w:left="0" w:firstLine="0"/>
        <w:jc w:val="both"/>
        <w:rPr>
          <w:rFonts w:ascii="Arial" w:hAnsi="Arial" w:cs="Arial"/>
          <w:sz w:val="20"/>
          <w:szCs w:val="20"/>
        </w:rPr>
      </w:pPr>
      <w:r w:rsidRPr="004030C2">
        <w:rPr>
          <w:rFonts w:ascii="Arial" w:hAnsi="Arial" w:cs="Arial"/>
          <w:sz w:val="20"/>
          <w:szCs w:val="20"/>
        </w:rPr>
        <w:t>Otorgar asesoría y orientación jurídica, según sea el caso, a las personas que resulten víctimas de violencia familiar;</w:t>
      </w:r>
    </w:p>
    <w:p w14:paraId="2E336EF7" w14:textId="77777777" w:rsidR="004030C2" w:rsidRPr="00D87237" w:rsidRDefault="004030C2" w:rsidP="00CE0230">
      <w:pPr>
        <w:jc w:val="both"/>
        <w:rPr>
          <w:rFonts w:ascii="Arial" w:hAnsi="Arial" w:cs="Arial"/>
          <w:sz w:val="16"/>
          <w:szCs w:val="16"/>
        </w:rPr>
      </w:pPr>
    </w:p>
    <w:p w14:paraId="0634BEE5" w14:textId="77777777" w:rsidR="004030C2" w:rsidRDefault="004030C2" w:rsidP="00CE0230">
      <w:pPr>
        <w:pStyle w:val="Prrafodelista1"/>
        <w:numPr>
          <w:ilvl w:val="0"/>
          <w:numId w:val="33"/>
        </w:numPr>
        <w:tabs>
          <w:tab w:val="clear" w:pos="1080"/>
          <w:tab w:val="left" w:pos="120"/>
          <w:tab w:val="left" w:pos="240"/>
          <w:tab w:val="left" w:pos="360"/>
        </w:tabs>
        <w:ind w:left="0" w:firstLine="0"/>
        <w:jc w:val="both"/>
        <w:rPr>
          <w:rFonts w:ascii="Arial" w:hAnsi="Arial" w:cs="Arial"/>
          <w:sz w:val="20"/>
          <w:szCs w:val="20"/>
        </w:rPr>
      </w:pPr>
      <w:r w:rsidRPr="004030C2">
        <w:rPr>
          <w:rFonts w:ascii="Arial" w:hAnsi="Arial" w:cs="Arial"/>
          <w:sz w:val="20"/>
          <w:szCs w:val="20"/>
        </w:rPr>
        <w:t xml:space="preserve">Canalizar a las víctimas de delitos resultantes de violencia familiar a los centros de salud o a </w:t>
      </w:r>
      <w:smartTag w:uri="urn:schemas-microsoft-com:office:smarttags" w:element="PersonName">
        <w:smartTagPr>
          <w:attr w:name="ProductID" w:val="la Procuradur￭a Estatal"/>
        </w:smartTagPr>
        <w:smartTag w:uri="urn:schemas-microsoft-com:office:smarttags" w:element="PersonName">
          <w:smartTagPr>
            <w:attr w:name="ProductID" w:val="la Procuradur￭a"/>
          </w:smartTagPr>
          <w:r w:rsidRPr="004030C2">
            <w:rPr>
              <w:rFonts w:ascii="Arial" w:hAnsi="Arial" w:cs="Arial"/>
              <w:sz w:val="20"/>
              <w:szCs w:val="20"/>
            </w:rPr>
            <w:t>la Procuraduría</w:t>
          </w:r>
        </w:smartTag>
        <w:r w:rsidRPr="004030C2">
          <w:rPr>
            <w:rFonts w:ascii="Arial" w:hAnsi="Arial" w:cs="Arial"/>
            <w:sz w:val="20"/>
            <w:szCs w:val="20"/>
          </w:rPr>
          <w:t xml:space="preserve"> Estatal</w:t>
        </w:r>
      </w:smartTag>
      <w:r w:rsidRPr="004030C2">
        <w:rPr>
          <w:rFonts w:ascii="Arial" w:hAnsi="Arial" w:cs="Arial"/>
          <w:sz w:val="20"/>
          <w:szCs w:val="20"/>
        </w:rPr>
        <w:t xml:space="preserve"> de </w:t>
      </w:r>
      <w:smartTag w:uri="urn:schemas-microsoft-com:office:smarttags" w:element="PersonName">
        <w:smartTagPr>
          <w:attr w:name="ProductID" w:val="la Protecci￳n"/>
        </w:smartTagPr>
        <w:r w:rsidRPr="004030C2">
          <w:rPr>
            <w:rFonts w:ascii="Arial" w:hAnsi="Arial" w:cs="Arial"/>
            <w:sz w:val="20"/>
            <w:szCs w:val="20"/>
          </w:rPr>
          <w:t>la Protección</w:t>
        </w:r>
      </w:smartTag>
      <w:r w:rsidRPr="004030C2">
        <w:rPr>
          <w:rFonts w:ascii="Arial" w:hAnsi="Arial" w:cs="Arial"/>
          <w:sz w:val="20"/>
          <w:szCs w:val="20"/>
        </w:rPr>
        <w:t xml:space="preserve"> a </w:t>
      </w:r>
      <w:smartTag w:uri="urn:schemas-microsoft-com:office:smarttags" w:element="PersonName">
        <w:smartTagPr>
          <w:attr w:name="ProductID" w:val="la Mujer"/>
        </w:smartTagPr>
        <w:r w:rsidRPr="004030C2">
          <w:rPr>
            <w:rFonts w:ascii="Arial" w:hAnsi="Arial" w:cs="Arial"/>
            <w:sz w:val="20"/>
            <w:szCs w:val="20"/>
          </w:rPr>
          <w:t>la Mujer</w:t>
        </w:r>
      </w:smartTag>
      <w:r w:rsidRPr="004030C2">
        <w:rPr>
          <w:rFonts w:ascii="Arial" w:hAnsi="Arial" w:cs="Arial"/>
          <w:sz w:val="20"/>
          <w:szCs w:val="20"/>
        </w:rPr>
        <w:t xml:space="preserve">, </w:t>
      </w:r>
      <w:smartTag w:uri="urn:schemas-microsoft-com:office:smarttags" w:element="PersonName">
        <w:smartTagPr>
          <w:attr w:name="ProductID" w:val="la Familia"/>
        </w:smartTagPr>
        <w:r w:rsidRPr="004030C2">
          <w:rPr>
            <w:rFonts w:ascii="Arial" w:hAnsi="Arial" w:cs="Arial"/>
            <w:sz w:val="20"/>
            <w:szCs w:val="20"/>
          </w:rPr>
          <w:t>la Familia</w:t>
        </w:r>
      </w:smartTag>
      <w:r w:rsidRPr="004030C2">
        <w:rPr>
          <w:rFonts w:ascii="Arial" w:hAnsi="Arial" w:cs="Arial"/>
          <w:sz w:val="20"/>
          <w:szCs w:val="20"/>
        </w:rPr>
        <w:t xml:space="preserve">, y Asuntos Jurídicos del Sistema para el Desarrollo Integral de </w:t>
      </w:r>
      <w:smartTag w:uri="urn:schemas-microsoft-com:office:smarttags" w:element="PersonName">
        <w:smartTagPr>
          <w:attr w:name="ProductID" w:val="la Familia"/>
        </w:smartTagPr>
        <w:r w:rsidRPr="004030C2">
          <w:rPr>
            <w:rFonts w:ascii="Arial" w:hAnsi="Arial" w:cs="Arial"/>
            <w:sz w:val="20"/>
            <w:szCs w:val="20"/>
          </w:rPr>
          <w:t>la Familia</w:t>
        </w:r>
      </w:smartTag>
      <w:r w:rsidRPr="004030C2">
        <w:rPr>
          <w:rFonts w:ascii="Arial" w:hAnsi="Arial" w:cs="Arial"/>
          <w:sz w:val="20"/>
          <w:szCs w:val="20"/>
        </w:rPr>
        <w:t xml:space="preserve"> de Tamaulipas, o a los sistemas municipales en la materia para que se les brinde atención psicológica; y</w:t>
      </w:r>
    </w:p>
    <w:p w14:paraId="308BFD68" w14:textId="77777777" w:rsidR="00A404F4" w:rsidRPr="004030C2" w:rsidRDefault="00A404F4" w:rsidP="00CE0230">
      <w:pPr>
        <w:pStyle w:val="Prrafodelista1"/>
        <w:tabs>
          <w:tab w:val="left" w:pos="120"/>
          <w:tab w:val="left" w:pos="240"/>
          <w:tab w:val="left" w:pos="360"/>
        </w:tabs>
        <w:ind w:left="0"/>
        <w:jc w:val="both"/>
        <w:rPr>
          <w:rFonts w:ascii="Arial" w:hAnsi="Arial" w:cs="Arial"/>
          <w:sz w:val="20"/>
          <w:szCs w:val="20"/>
        </w:rPr>
      </w:pPr>
    </w:p>
    <w:p w14:paraId="05854AB0" w14:textId="77777777" w:rsidR="004030C2" w:rsidRPr="004030C2" w:rsidRDefault="004030C2" w:rsidP="00CE0230">
      <w:pPr>
        <w:pStyle w:val="Prrafodelista1"/>
        <w:numPr>
          <w:ilvl w:val="0"/>
          <w:numId w:val="33"/>
        </w:numPr>
        <w:tabs>
          <w:tab w:val="clear" w:pos="1080"/>
          <w:tab w:val="left" w:pos="120"/>
          <w:tab w:val="left" w:pos="240"/>
          <w:tab w:val="left" w:pos="360"/>
        </w:tabs>
        <w:ind w:left="0" w:firstLine="0"/>
        <w:jc w:val="both"/>
        <w:rPr>
          <w:rFonts w:ascii="Arial" w:hAnsi="Arial" w:cs="Arial"/>
          <w:sz w:val="20"/>
          <w:szCs w:val="20"/>
        </w:rPr>
      </w:pPr>
      <w:r w:rsidRPr="004030C2">
        <w:rPr>
          <w:rFonts w:ascii="Arial" w:hAnsi="Arial" w:cs="Arial"/>
          <w:sz w:val="20"/>
          <w:szCs w:val="20"/>
        </w:rPr>
        <w:t xml:space="preserve">Instruir a los agentes de </w:t>
      </w:r>
      <w:smartTag w:uri="urn:schemas-microsoft-com:office:smarttags" w:element="PersonName">
        <w:smartTagPr>
          <w:attr w:name="ProductID" w:val="la Polic￭a Ministerial"/>
        </w:smartTagPr>
        <w:r w:rsidRPr="004030C2">
          <w:rPr>
            <w:rFonts w:ascii="Arial" w:hAnsi="Arial" w:cs="Arial"/>
            <w:sz w:val="20"/>
            <w:szCs w:val="20"/>
          </w:rPr>
          <w:t>la Policía Ministerial</w:t>
        </w:r>
      </w:smartTag>
      <w:r w:rsidRPr="004030C2">
        <w:rPr>
          <w:rFonts w:ascii="Arial" w:hAnsi="Arial" w:cs="Arial"/>
          <w:sz w:val="20"/>
          <w:szCs w:val="20"/>
        </w:rPr>
        <w:t>, para que brinden protección y ayuda en los casos que se denuncie telefónicamente violencia familiar.</w:t>
      </w:r>
    </w:p>
    <w:p w14:paraId="658EF57C" w14:textId="77777777" w:rsidR="004030C2" w:rsidRDefault="004030C2" w:rsidP="00CE0230">
      <w:pPr>
        <w:jc w:val="both"/>
        <w:rPr>
          <w:rFonts w:ascii="Arial" w:hAnsi="Arial" w:cs="Arial"/>
        </w:rPr>
      </w:pPr>
    </w:p>
    <w:p w14:paraId="386C950D" w14:textId="77777777" w:rsidR="004030C2" w:rsidRPr="004030C2" w:rsidRDefault="004030C2" w:rsidP="00CE0230">
      <w:pPr>
        <w:jc w:val="both"/>
        <w:rPr>
          <w:rFonts w:ascii="Arial" w:hAnsi="Arial" w:cs="Arial"/>
          <w:b/>
        </w:rPr>
      </w:pPr>
      <w:r w:rsidRPr="004030C2">
        <w:rPr>
          <w:rFonts w:ascii="Arial" w:hAnsi="Arial" w:cs="Arial"/>
          <w:b/>
        </w:rPr>
        <w:t>Artículo 11.</w:t>
      </w:r>
    </w:p>
    <w:p w14:paraId="389EE8FE" w14:textId="77777777" w:rsidR="004030C2" w:rsidRPr="00CE0230" w:rsidRDefault="004030C2" w:rsidP="00CE0230">
      <w:pPr>
        <w:jc w:val="both"/>
        <w:rPr>
          <w:rFonts w:ascii="Arial" w:hAnsi="Arial" w:cs="Arial"/>
          <w:b/>
          <w:sz w:val="8"/>
          <w:szCs w:val="8"/>
        </w:rPr>
      </w:pPr>
    </w:p>
    <w:p w14:paraId="435D26E0" w14:textId="77777777" w:rsidR="004030C2" w:rsidRPr="004030C2" w:rsidRDefault="004030C2" w:rsidP="00CE0230">
      <w:pPr>
        <w:jc w:val="both"/>
        <w:rPr>
          <w:rFonts w:ascii="Arial" w:hAnsi="Arial" w:cs="Arial"/>
        </w:rPr>
      </w:pPr>
      <w:r w:rsidRPr="004030C2">
        <w:rPr>
          <w:rFonts w:ascii="Arial" w:hAnsi="Arial" w:cs="Arial"/>
        </w:rPr>
        <w:t xml:space="preserve">Además de las atribuciones que específicamente le asignen otras disposiciones legales, al Sistema Estatal para el Desarrollo Integral de </w:t>
      </w:r>
      <w:smartTag w:uri="urn:schemas-microsoft-com:office:smarttags" w:element="PersonName">
        <w:smartTagPr>
          <w:attr w:name="ProductID" w:val="la Familia"/>
        </w:smartTagPr>
        <w:r w:rsidRPr="004030C2">
          <w:rPr>
            <w:rFonts w:ascii="Arial" w:hAnsi="Arial" w:cs="Arial"/>
          </w:rPr>
          <w:t>la Familia</w:t>
        </w:r>
      </w:smartTag>
      <w:r w:rsidRPr="004030C2">
        <w:rPr>
          <w:rFonts w:ascii="Arial" w:hAnsi="Arial" w:cs="Arial"/>
        </w:rPr>
        <w:t xml:space="preserve"> le corresponde:</w:t>
      </w:r>
    </w:p>
    <w:p w14:paraId="67A9279B" w14:textId="77777777" w:rsidR="004030C2" w:rsidRPr="004030C2" w:rsidRDefault="004030C2" w:rsidP="00CE0230">
      <w:pPr>
        <w:jc w:val="both"/>
        <w:rPr>
          <w:rFonts w:ascii="Arial" w:hAnsi="Arial" w:cs="Arial"/>
        </w:rPr>
      </w:pPr>
    </w:p>
    <w:p w14:paraId="5F61430B" w14:textId="77777777" w:rsidR="004030C2" w:rsidRPr="004030C2" w:rsidRDefault="004030C2" w:rsidP="00CE0230">
      <w:pPr>
        <w:pStyle w:val="Prrafodelista1"/>
        <w:numPr>
          <w:ilvl w:val="0"/>
          <w:numId w:val="34"/>
        </w:numPr>
        <w:tabs>
          <w:tab w:val="clear" w:pos="1080"/>
          <w:tab w:val="num" w:pos="120"/>
          <w:tab w:val="left" w:pos="240"/>
        </w:tabs>
        <w:ind w:left="0" w:firstLine="0"/>
        <w:jc w:val="both"/>
        <w:rPr>
          <w:rFonts w:ascii="Arial" w:hAnsi="Arial" w:cs="Arial"/>
          <w:sz w:val="20"/>
          <w:szCs w:val="20"/>
        </w:rPr>
      </w:pPr>
      <w:r w:rsidRPr="004030C2">
        <w:rPr>
          <w:rFonts w:ascii="Arial" w:hAnsi="Arial" w:cs="Arial"/>
          <w:sz w:val="20"/>
          <w:szCs w:val="20"/>
        </w:rPr>
        <w:t>Promover programas y acciones de protección a receptores o víctimas de violencia familiar;</w:t>
      </w:r>
    </w:p>
    <w:p w14:paraId="3155DFC1" w14:textId="77777777" w:rsidR="004030C2" w:rsidRPr="004030C2" w:rsidRDefault="004030C2" w:rsidP="00CE0230">
      <w:pPr>
        <w:jc w:val="both"/>
        <w:rPr>
          <w:rFonts w:ascii="Arial" w:hAnsi="Arial" w:cs="Arial"/>
        </w:rPr>
      </w:pPr>
    </w:p>
    <w:p w14:paraId="4675B206" w14:textId="77777777" w:rsidR="004030C2" w:rsidRPr="004030C2" w:rsidRDefault="004030C2" w:rsidP="00CE0230">
      <w:pPr>
        <w:pStyle w:val="Prrafodelista1"/>
        <w:numPr>
          <w:ilvl w:val="0"/>
          <w:numId w:val="34"/>
        </w:numPr>
        <w:tabs>
          <w:tab w:val="clear" w:pos="1080"/>
          <w:tab w:val="num" w:pos="0"/>
          <w:tab w:val="left" w:pos="360"/>
          <w:tab w:val="left" w:pos="480"/>
        </w:tabs>
        <w:ind w:left="0" w:firstLine="0"/>
        <w:jc w:val="both"/>
        <w:rPr>
          <w:rFonts w:ascii="Arial" w:hAnsi="Arial" w:cs="Arial"/>
          <w:sz w:val="20"/>
          <w:szCs w:val="20"/>
        </w:rPr>
      </w:pPr>
      <w:r w:rsidRPr="004030C2">
        <w:rPr>
          <w:rFonts w:ascii="Arial" w:hAnsi="Arial" w:cs="Arial"/>
          <w:sz w:val="20"/>
          <w:szCs w:val="20"/>
        </w:rPr>
        <w:t>Prestar servicios de atención y asesoría jurídica, psicológica y social a receptores y generadores de la violencia familiar;</w:t>
      </w:r>
    </w:p>
    <w:p w14:paraId="2C3B71E3" w14:textId="77777777" w:rsidR="004030C2" w:rsidRPr="004030C2" w:rsidRDefault="004030C2" w:rsidP="00CE0230">
      <w:pPr>
        <w:jc w:val="both"/>
        <w:rPr>
          <w:rFonts w:ascii="Arial" w:hAnsi="Arial" w:cs="Arial"/>
        </w:rPr>
      </w:pPr>
    </w:p>
    <w:p w14:paraId="7F8CE5E8" w14:textId="77777777" w:rsidR="004030C2" w:rsidRPr="004030C2" w:rsidRDefault="004030C2" w:rsidP="00CE0230">
      <w:pPr>
        <w:pStyle w:val="Prrafodelista1"/>
        <w:numPr>
          <w:ilvl w:val="0"/>
          <w:numId w:val="34"/>
        </w:numPr>
        <w:tabs>
          <w:tab w:val="clear" w:pos="1080"/>
          <w:tab w:val="num" w:pos="240"/>
          <w:tab w:val="left" w:pos="360"/>
        </w:tabs>
        <w:ind w:left="0" w:firstLine="0"/>
        <w:jc w:val="both"/>
        <w:rPr>
          <w:rFonts w:ascii="Arial" w:hAnsi="Arial" w:cs="Arial"/>
          <w:sz w:val="20"/>
          <w:szCs w:val="20"/>
        </w:rPr>
      </w:pPr>
      <w:r w:rsidRPr="004030C2">
        <w:rPr>
          <w:rFonts w:ascii="Arial" w:hAnsi="Arial" w:cs="Arial"/>
          <w:sz w:val="20"/>
          <w:szCs w:val="20"/>
        </w:rPr>
        <w:t>Remitir ante las instituciones competentes los casos de violencia familiar detectados con motivo de la ejecución de sus programas de asistencia social;</w:t>
      </w:r>
    </w:p>
    <w:p w14:paraId="5B5CEA51" w14:textId="77777777" w:rsidR="004030C2" w:rsidRPr="004030C2" w:rsidRDefault="004030C2" w:rsidP="00CE0230">
      <w:pPr>
        <w:tabs>
          <w:tab w:val="num" w:pos="240"/>
          <w:tab w:val="left" w:pos="360"/>
        </w:tabs>
        <w:jc w:val="both"/>
        <w:rPr>
          <w:rFonts w:ascii="Arial" w:hAnsi="Arial" w:cs="Arial"/>
        </w:rPr>
      </w:pPr>
    </w:p>
    <w:p w14:paraId="16961B24" w14:textId="77777777" w:rsidR="004030C2" w:rsidRPr="004030C2" w:rsidRDefault="004030C2" w:rsidP="00CE0230">
      <w:pPr>
        <w:pStyle w:val="Prrafodelista1"/>
        <w:numPr>
          <w:ilvl w:val="0"/>
          <w:numId w:val="34"/>
        </w:numPr>
        <w:tabs>
          <w:tab w:val="clear" w:pos="1080"/>
          <w:tab w:val="num" w:pos="240"/>
          <w:tab w:val="left" w:pos="360"/>
        </w:tabs>
        <w:ind w:left="0" w:firstLine="0"/>
        <w:jc w:val="both"/>
        <w:rPr>
          <w:rFonts w:ascii="Arial" w:hAnsi="Arial" w:cs="Arial"/>
          <w:sz w:val="20"/>
          <w:szCs w:val="20"/>
        </w:rPr>
      </w:pPr>
      <w:r w:rsidRPr="004030C2">
        <w:rPr>
          <w:rFonts w:ascii="Arial" w:hAnsi="Arial" w:cs="Arial"/>
          <w:sz w:val="20"/>
          <w:szCs w:val="20"/>
        </w:rPr>
        <w:t>Implementar programas para detectar casos de violencia familiar en instituciones de asistencia social y para capacitar personal de instancias públicas o privadas que atiendan ese tipo de manifestaciones de violencia;</w:t>
      </w:r>
    </w:p>
    <w:p w14:paraId="179BF545" w14:textId="77777777" w:rsidR="004030C2" w:rsidRPr="004030C2" w:rsidRDefault="004030C2" w:rsidP="00CE0230">
      <w:pPr>
        <w:tabs>
          <w:tab w:val="num" w:pos="240"/>
          <w:tab w:val="left" w:pos="360"/>
        </w:tabs>
        <w:jc w:val="both"/>
        <w:rPr>
          <w:rFonts w:ascii="Arial" w:hAnsi="Arial" w:cs="Arial"/>
        </w:rPr>
      </w:pPr>
    </w:p>
    <w:p w14:paraId="551D0C97" w14:textId="77777777" w:rsidR="004030C2" w:rsidRPr="004030C2" w:rsidRDefault="004030C2" w:rsidP="00CE0230">
      <w:pPr>
        <w:pStyle w:val="Prrafodelista1"/>
        <w:numPr>
          <w:ilvl w:val="0"/>
          <w:numId w:val="34"/>
        </w:numPr>
        <w:tabs>
          <w:tab w:val="clear" w:pos="1080"/>
          <w:tab w:val="num" w:pos="240"/>
          <w:tab w:val="left" w:pos="360"/>
        </w:tabs>
        <w:ind w:left="0" w:firstLine="0"/>
        <w:jc w:val="both"/>
        <w:rPr>
          <w:rFonts w:ascii="Arial" w:hAnsi="Arial" w:cs="Arial"/>
          <w:sz w:val="20"/>
          <w:szCs w:val="20"/>
        </w:rPr>
      </w:pPr>
      <w:r w:rsidRPr="004030C2">
        <w:rPr>
          <w:rFonts w:ascii="Arial" w:hAnsi="Arial" w:cs="Arial"/>
          <w:sz w:val="20"/>
          <w:szCs w:val="20"/>
        </w:rPr>
        <w:t>Promover la creación y funcionamiento de centros de protección y asistencia a receptores de violencia familiar;</w:t>
      </w:r>
    </w:p>
    <w:p w14:paraId="5678E35B" w14:textId="77777777" w:rsidR="004030C2" w:rsidRPr="004030C2" w:rsidRDefault="004030C2" w:rsidP="00CE0230">
      <w:pPr>
        <w:jc w:val="both"/>
        <w:rPr>
          <w:rFonts w:ascii="Arial" w:hAnsi="Arial" w:cs="Arial"/>
        </w:rPr>
      </w:pPr>
    </w:p>
    <w:p w14:paraId="76B7067A" w14:textId="77777777" w:rsidR="004030C2" w:rsidRPr="004030C2" w:rsidRDefault="004030C2" w:rsidP="00CE0230">
      <w:pPr>
        <w:pStyle w:val="Prrafodelista1"/>
        <w:numPr>
          <w:ilvl w:val="0"/>
          <w:numId w:val="34"/>
        </w:numPr>
        <w:tabs>
          <w:tab w:val="clear" w:pos="1080"/>
          <w:tab w:val="num" w:pos="0"/>
          <w:tab w:val="left" w:pos="360"/>
        </w:tabs>
        <w:ind w:left="0" w:firstLine="0"/>
        <w:jc w:val="both"/>
        <w:rPr>
          <w:rFonts w:ascii="Arial" w:hAnsi="Arial" w:cs="Arial"/>
          <w:sz w:val="20"/>
          <w:szCs w:val="20"/>
        </w:rPr>
      </w:pPr>
      <w:r w:rsidRPr="004030C2">
        <w:rPr>
          <w:rFonts w:ascii="Arial" w:hAnsi="Arial" w:cs="Arial"/>
          <w:sz w:val="20"/>
          <w:szCs w:val="20"/>
        </w:rPr>
        <w:t>Promover la convivencia armónica familiar en los hogares donde exista violencia familiar, incorporando a sus integrantes en la operación de los programas que se elaboren para ese fin;</w:t>
      </w:r>
    </w:p>
    <w:p w14:paraId="66807027" w14:textId="77777777" w:rsidR="004030C2" w:rsidRPr="004030C2" w:rsidRDefault="004030C2" w:rsidP="00CE0230">
      <w:pPr>
        <w:tabs>
          <w:tab w:val="num" w:pos="0"/>
          <w:tab w:val="left" w:pos="360"/>
        </w:tabs>
        <w:jc w:val="both"/>
        <w:rPr>
          <w:rFonts w:ascii="Arial" w:hAnsi="Arial" w:cs="Arial"/>
        </w:rPr>
      </w:pPr>
    </w:p>
    <w:p w14:paraId="685B6F7E" w14:textId="77777777" w:rsidR="004030C2" w:rsidRPr="004030C2" w:rsidRDefault="004030C2" w:rsidP="00CE0230">
      <w:pPr>
        <w:pStyle w:val="Prrafodelista1"/>
        <w:numPr>
          <w:ilvl w:val="0"/>
          <w:numId w:val="34"/>
        </w:numPr>
        <w:tabs>
          <w:tab w:val="clear" w:pos="1080"/>
          <w:tab w:val="num" w:pos="0"/>
          <w:tab w:val="left" w:pos="360"/>
          <w:tab w:val="left" w:pos="480"/>
        </w:tabs>
        <w:ind w:left="0" w:firstLine="0"/>
        <w:jc w:val="both"/>
        <w:rPr>
          <w:rFonts w:ascii="Arial" w:hAnsi="Arial" w:cs="Arial"/>
          <w:sz w:val="20"/>
          <w:szCs w:val="20"/>
        </w:rPr>
      </w:pPr>
      <w:r w:rsidRPr="004030C2">
        <w:rPr>
          <w:rFonts w:ascii="Arial" w:hAnsi="Arial" w:cs="Arial"/>
          <w:sz w:val="20"/>
          <w:szCs w:val="20"/>
        </w:rPr>
        <w:t>Elaborar y difundir material de información a las familias para la prevención de la violencia familiar; y</w:t>
      </w:r>
    </w:p>
    <w:p w14:paraId="16D1211F" w14:textId="77777777" w:rsidR="004030C2" w:rsidRPr="004030C2" w:rsidRDefault="004030C2" w:rsidP="00CE0230">
      <w:pPr>
        <w:tabs>
          <w:tab w:val="num" w:pos="0"/>
          <w:tab w:val="left" w:pos="360"/>
        </w:tabs>
        <w:jc w:val="both"/>
        <w:rPr>
          <w:rFonts w:ascii="Arial" w:hAnsi="Arial" w:cs="Arial"/>
        </w:rPr>
      </w:pPr>
    </w:p>
    <w:p w14:paraId="6FF06EC3" w14:textId="77777777" w:rsidR="004030C2" w:rsidRDefault="004030C2" w:rsidP="00CE0230">
      <w:pPr>
        <w:pStyle w:val="Prrafodelista1"/>
        <w:numPr>
          <w:ilvl w:val="0"/>
          <w:numId w:val="34"/>
        </w:numPr>
        <w:tabs>
          <w:tab w:val="clear" w:pos="1080"/>
          <w:tab w:val="num" w:pos="0"/>
          <w:tab w:val="left" w:pos="360"/>
          <w:tab w:val="left" w:pos="480"/>
        </w:tabs>
        <w:ind w:left="0" w:firstLine="0"/>
        <w:jc w:val="both"/>
        <w:rPr>
          <w:rFonts w:ascii="Arial" w:hAnsi="Arial" w:cs="Arial"/>
          <w:sz w:val="20"/>
          <w:szCs w:val="20"/>
        </w:rPr>
      </w:pPr>
      <w:r w:rsidRPr="004030C2">
        <w:rPr>
          <w:rFonts w:ascii="Arial" w:hAnsi="Arial" w:cs="Arial"/>
          <w:sz w:val="20"/>
          <w:szCs w:val="20"/>
        </w:rPr>
        <w:lastRenderedPageBreak/>
        <w:t>Fomentar, en coordinación con instituciones públicas o privadas, la realización de investigaciones sobre la violencia familiar con el propósito de diseñar nuevos modelos para su prevención y atención.</w:t>
      </w:r>
    </w:p>
    <w:p w14:paraId="75D61A22" w14:textId="77777777" w:rsidR="007E6F3A" w:rsidRPr="004030C2" w:rsidRDefault="007E6F3A" w:rsidP="007E6F3A">
      <w:pPr>
        <w:pStyle w:val="Prrafodelista1"/>
        <w:tabs>
          <w:tab w:val="left" w:pos="360"/>
          <w:tab w:val="left" w:pos="480"/>
        </w:tabs>
        <w:ind w:left="0"/>
        <w:jc w:val="both"/>
        <w:rPr>
          <w:rFonts w:ascii="Arial" w:hAnsi="Arial" w:cs="Arial"/>
          <w:sz w:val="20"/>
          <w:szCs w:val="20"/>
        </w:rPr>
      </w:pPr>
    </w:p>
    <w:p w14:paraId="31B58EC0" w14:textId="77777777" w:rsidR="004030C2" w:rsidRPr="004030C2" w:rsidRDefault="004030C2" w:rsidP="00CE0230">
      <w:pPr>
        <w:jc w:val="both"/>
        <w:rPr>
          <w:rFonts w:ascii="Arial" w:hAnsi="Arial" w:cs="Arial"/>
          <w:b/>
        </w:rPr>
      </w:pPr>
      <w:r w:rsidRPr="004030C2">
        <w:rPr>
          <w:rFonts w:ascii="Arial" w:hAnsi="Arial" w:cs="Arial"/>
          <w:b/>
        </w:rPr>
        <w:t>Artículo 12.</w:t>
      </w:r>
    </w:p>
    <w:p w14:paraId="1D323418" w14:textId="77777777" w:rsidR="004030C2" w:rsidRPr="00CE0230" w:rsidRDefault="004030C2" w:rsidP="00CE0230">
      <w:pPr>
        <w:jc w:val="both"/>
        <w:rPr>
          <w:rFonts w:ascii="Arial" w:hAnsi="Arial" w:cs="Arial"/>
          <w:b/>
          <w:sz w:val="8"/>
          <w:szCs w:val="8"/>
        </w:rPr>
      </w:pPr>
    </w:p>
    <w:p w14:paraId="2A05361E" w14:textId="77777777" w:rsidR="004030C2" w:rsidRPr="004030C2" w:rsidRDefault="004030C2" w:rsidP="00CE0230">
      <w:pPr>
        <w:jc w:val="both"/>
        <w:rPr>
          <w:rFonts w:ascii="Arial" w:hAnsi="Arial" w:cs="Arial"/>
        </w:rPr>
      </w:pPr>
      <w:r w:rsidRPr="004030C2">
        <w:rPr>
          <w:rFonts w:ascii="Arial" w:hAnsi="Arial" w:cs="Arial"/>
        </w:rPr>
        <w:t xml:space="preserve">Además de las atribuciones que específicamente le asignen otras disposiciones legales a los Sistemas Estatal y Municipal para el Desarrollo Integral de </w:t>
      </w:r>
      <w:smartTag w:uri="urn:schemas-microsoft-com:office:smarttags" w:element="PersonName">
        <w:smartTagPr>
          <w:attr w:name="ProductID" w:val="la Familia"/>
        </w:smartTagPr>
        <w:r w:rsidRPr="004030C2">
          <w:rPr>
            <w:rFonts w:ascii="Arial" w:hAnsi="Arial" w:cs="Arial"/>
          </w:rPr>
          <w:t>la Familia</w:t>
        </w:r>
      </w:smartTag>
      <w:r w:rsidRPr="004030C2">
        <w:rPr>
          <w:rFonts w:ascii="Arial" w:hAnsi="Arial" w:cs="Arial"/>
        </w:rPr>
        <w:t>, les corresponde:</w:t>
      </w:r>
    </w:p>
    <w:p w14:paraId="24F9D59F" w14:textId="77777777" w:rsidR="004030C2" w:rsidRPr="004030C2" w:rsidRDefault="004030C2" w:rsidP="00CE0230">
      <w:pPr>
        <w:tabs>
          <w:tab w:val="left" w:pos="240"/>
        </w:tabs>
        <w:jc w:val="both"/>
        <w:rPr>
          <w:rFonts w:ascii="Arial" w:hAnsi="Arial" w:cs="Arial"/>
        </w:rPr>
      </w:pPr>
    </w:p>
    <w:p w14:paraId="1F84FB7F" w14:textId="77777777" w:rsidR="004030C2" w:rsidRPr="004030C2" w:rsidRDefault="004030C2" w:rsidP="00CE0230">
      <w:pPr>
        <w:pStyle w:val="Prrafodelista1"/>
        <w:numPr>
          <w:ilvl w:val="0"/>
          <w:numId w:val="35"/>
        </w:numPr>
        <w:tabs>
          <w:tab w:val="left" w:pos="240"/>
        </w:tabs>
        <w:ind w:left="0" w:firstLine="0"/>
        <w:jc w:val="both"/>
        <w:rPr>
          <w:rFonts w:ascii="Arial" w:hAnsi="Arial" w:cs="Arial"/>
          <w:sz w:val="20"/>
          <w:szCs w:val="20"/>
        </w:rPr>
      </w:pPr>
      <w:r w:rsidRPr="004030C2">
        <w:rPr>
          <w:rFonts w:ascii="Arial" w:hAnsi="Arial" w:cs="Arial"/>
          <w:sz w:val="20"/>
          <w:szCs w:val="20"/>
        </w:rPr>
        <w:t>Recibir quejas o denuncias sobre casos de violencia familiar, dando conocimiento de los mismos a las autoridades competentes;</w:t>
      </w:r>
    </w:p>
    <w:p w14:paraId="4BB0FC98" w14:textId="77777777" w:rsidR="004030C2" w:rsidRPr="004030C2" w:rsidRDefault="004030C2" w:rsidP="00CE0230">
      <w:pPr>
        <w:tabs>
          <w:tab w:val="left" w:pos="240"/>
        </w:tabs>
        <w:jc w:val="both"/>
        <w:rPr>
          <w:rFonts w:ascii="Arial" w:hAnsi="Arial" w:cs="Arial"/>
        </w:rPr>
      </w:pPr>
    </w:p>
    <w:p w14:paraId="5FD73BAB" w14:textId="77777777" w:rsidR="004030C2" w:rsidRPr="004030C2" w:rsidRDefault="004030C2" w:rsidP="00CE0230">
      <w:pPr>
        <w:pStyle w:val="Prrafodelista1"/>
        <w:numPr>
          <w:ilvl w:val="0"/>
          <w:numId w:val="35"/>
        </w:numPr>
        <w:tabs>
          <w:tab w:val="left" w:pos="240"/>
        </w:tabs>
        <w:ind w:left="0" w:firstLine="0"/>
        <w:jc w:val="both"/>
        <w:rPr>
          <w:rFonts w:ascii="Arial" w:hAnsi="Arial" w:cs="Arial"/>
          <w:sz w:val="20"/>
          <w:szCs w:val="20"/>
        </w:rPr>
      </w:pPr>
      <w:r w:rsidRPr="004030C2">
        <w:rPr>
          <w:rFonts w:ascii="Arial" w:hAnsi="Arial" w:cs="Arial"/>
          <w:sz w:val="20"/>
          <w:szCs w:val="20"/>
        </w:rPr>
        <w:t>Recabar la información necesaria en casos de violencia familiar, y dar vista a la autoridad competente;</w:t>
      </w:r>
    </w:p>
    <w:p w14:paraId="5F18F0E7" w14:textId="77777777" w:rsidR="004030C2" w:rsidRPr="004030C2" w:rsidRDefault="004030C2" w:rsidP="00CE0230">
      <w:pPr>
        <w:tabs>
          <w:tab w:val="left" w:pos="240"/>
        </w:tabs>
        <w:jc w:val="both"/>
        <w:rPr>
          <w:rFonts w:ascii="Arial" w:hAnsi="Arial" w:cs="Arial"/>
        </w:rPr>
      </w:pPr>
    </w:p>
    <w:p w14:paraId="5ADEA954" w14:textId="77777777" w:rsidR="004030C2" w:rsidRPr="004030C2" w:rsidRDefault="004030C2" w:rsidP="00CE0230">
      <w:pPr>
        <w:pStyle w:val="Prrafodelista1"/>
        <w:numPr>
          <w:ilvl w:val="0"/>
          <w:numId w:val="35"/>
        </w:numPr>
        <w:tabs>
          <w:tab w:val="clear" w:pos="1080"/>
          <w:tab w:val="num" w:pos="240"/>
          <w:tab w:val="left" w:pos="360"/>
        </w:tabs>
        <w:ind w:left="0" w:firstLine="0"/>
        <w:jc w:val="both"/>
        <w:rPr>
          <w:rFonts w:ascii="Arial" w:hAnsi="Arial" w:cs="Arial"/>
          <w:sz w:val="20"/>
          <w:szCs w:val="20"/>
        </w:rPr>
      </w:pPr>
      <w:r w:rsidRPr="004030C2">
        <w:rPr>
          <w:rFonts w:ascii="Arial" w:hAnsi="Arial" w:cs="Arial"/>
          <w:sz w:val="20"/>
          <w:szCs w:val="20"/>
        </w:rPr>
        <w:t>Gestionar ante las autoridades competentes las medidas de protección y seguridad urgentes y necesarias a favor de los receptores de violencia familiar,  a fin  de que éstos no sigan expuestos a esa situación y reciban oportunamente la atención y tratamiento requeridos;</w:t>
      </w:r>
    </w:p>
    <w:p w14:paraId="2B12EC6F" w14:textId="77777777" w:rsidR="004030C2" w:rsidRPr="004030C2" w:rsidRDefault="004030C2" w:rsidP="00CE0230">
      <w:pPr>
        <w:tabs>
          <w:tab w:val="left" w:pos="240"/>
        </w:tabs>
        <w:jc w:val="both"/>
        <w:rPr>
          <w:rFonts w:ascii="Arial" w:hAnsi="Arial" w:cs="Arial"/>
        </w:rPr>
      </w:pPr>
    </w:p>
    <w:p w14:paraId="10052DE7" w14:textId="77777777" w:rsidR="004030C2" w:rsidRPr="004030C2" w:rsidRDefault="004030C2" w:rsidP="00CE0230">
      <w:pPr>
        <w:pStyle w:val="Prrafodelista1"/>
        <w:numPr>
          <w:ilvl w:val="0"/>
          <w:numId w:val="35"/>
        </w:numPr>
        <w:tabs>
          <w:tab w:val="clear" w:pos="1080"/>
          <w:tab w:val="num" w:pos="240"/>
          <w:tab w:val="left" w:pos="360"/>
        </w:tabs>
        <w:ind w:left="0" w:firstLine="0"/>
        <w:jc w:val="both"/>
        <w:rPr>
          <w:rFonts w:ascii="Arial" w:hAnsi="Arial" w:cs="Arial"/>
          <w:sz w:val="20"/>
          <w:szCs w:val="20"/>
        </w:rPr>
      </w:pPr>
      <w:r w:rsidRPr="004030C2">
        <w:rPr>
          <w:rFonts w:ascii="Arial" w:hAnsi="Arial" w:cs="Arial"/>
          <w:sz w:val="20"/>
          <w:szCs w:val="20"/>
        </w:rPr>
        <w:t>Remitir a los receptores y generadores de violencia familiar ante las instituciones competentes para su atención y tratamiento correspondiente;</w:t>
      </w:r>
    </w:p>
    <w:p w14:paraId="31BEA6A6" w14:textId="77777777" w:rsidR="004030C2" w:rsidRPr="00A404F4" w:rsidRDefault="004030C2" w:rsidP="00CE0230">
      <w:pPr>
        <w:tabs>
          <w:tab w:val="left" w:pos="240"/>
        </w:tabs>
        <w:jc w:val="both"/>
        <w:rPr>
          <w:rFonts w:ascii="Arial" w:hAnsi="Arial" w:cs="Arial"/>
          <w:sz w:val="16"/>
          <w:szCs w:val="16"/>
        </w:rPr>
      </w:pPr>
    </w:p>
    <w:p w14:paraId="7A0BFCD4" w14:textId="77777777" w:rsidR="004030C2" w:rsidRPr="004030C2" w:rsidRDefault="004030C2" w:rsidP="00CE0230">
      <w:pPr>
        <w:pStyle w:val="Prrafodelista1"/>
        <w:numPr>
          <w:ilvl w:val="0"/>
          <w:numId w:val="35"/>
        </w:numPr>
        <w:tabs>
          <w:tab w:val="left" w:pos="240"/>
        </w:tabs>
        <w:ind w:left="0" w:firstLine="0"/>
        <w:jc w:val="both"/>
        <w:rPr>
          <w:rFonts w:ascii="Arial" w:hAnsi="Arial" w:cs="Arial"/>
          <w:sz w:val="20"/>
          <w:szCs w:val="20"/>
        </w:rPr>
      </w:pPr>
      <w:r w:rsidRPr="004030C2">
        <w:rPr>
          <w:rFonts w:ascii="Arial" w:hAnsi="Arial" w:cs="Arial"/>
          <w:sz w:val="20"/>
          <w:szCs w:val="20"/>
        </w:rPr>
        <w:t>Instaurar cuando sea posible, los procedimientos de mediación y conciliación, a que se refiere la presente ley; y,</w:t>
      </w:r>
    </w:p>
    <w:p w14:paraId="38EF38A4" w14:textId="77777777" w:rsidR="004030C2" w:rsidRPr="00A404F4" w:rsidRDefault="004030C2" w:rsidP="00CE0230">
      <w:pPr>
        <w:tabs>
          <w:tab w:val="left" w:pos="240"/>
        </w:tabs>
        <w:jc w:val="both"/>
        <w:rPr>
          <w:rFonts w:ascii="Arial" w:hAnsi="Arial" w:cs="Arial"/>
          <w:sz w:val="16"/>
          <w:szCs w:val="16"/>
        </w:rPr>
      </w:pPr>
    </w:p>
    <w:p w14:paraId="4C5CCD82" w14:textId="77777777" w:rsidR="004030C2" w:rsidRPr="004030C2" w:rsidRDefault="004030C2" w:rsidP="00CE0230">
      <w:pPr>
        <w:pStyle w:val="Prrafodelista1"/>
        <w:numPr>
          <w:ilvl w:val="0"/>
          <w:numId w:val="35"/>
        </w:numPr>
        <w:tabs>
          <w:tab w:val="clear" w:pos="1080"/>
          <w:tab w:val="num" w:pos="240"/>
          <w:tab w:val="left" w:pos="360"/>
        </w:tabs>
        <w:ind w:left="0" w:firstLine="0"/>
        <w:jc w:val="both"/>
        <w:rPr>
          <w:rFonts w:ascii="Arial" w:hAnsi="Arial" w:cs="Arial"/>
          <w:sz w:val="20"/>
          <w:szCs w:val="20"/>
        </w:rPr>
      </w:pPr>
      <w:r w:rsidRPr="004030C2">
        <w:rPr>
          <w:rFonts w:ascii="Arial" w:hAnsi="Arial" w:cs="Arial"/>
          <w:sz w:val="20"/>
          <w:szCs w:val="20"/>
        </w:rPr>
        <w:t>Solicitar los informes, datos estadísticos y el auxilio de las autoridades estatales o municipales competentes, cuando lo requiera para el cumplimiento de sus funciones.</w:t>
      </w:r>
    </w:p>
    <w:p w14:paraId="1F44DD94" w14:textId="77777777" w:rsidR="00A36AEB" w:rsidRDefault="00A36AEB" w:rsidP="00CE0230">
      <w:pPr>
        <w:pStyle w:val="Prrafodelista1"/>
        <w:tabs>
          <w:tab w:val="left" w:pos="0"/>
        </w:tabs>
        <w:ind w:left="0"/>
        <w:jc w:val="both"/>
        <w:rPr>
          <w:rFonts w:ascii="Arial" w:hAnsi="Arial" w:cs="Arial"/>
          <w:b/>
          <w:sz w:val="20"/>
          <w:szCs w:val="20"/>
        </w:rPr>
      </w:pPr>
    </w:p>
    <w:p w14:paraId="2FF53914" w14:textId="77777777" w:rsidR="004030C2" w:rsidRDefault="004030C2" w:rsidP="00CE0230">
      <w:pPr>
        <w:pStyle w:val="Prrafodelista1"/>
        <w:tabs>
          <w:tab w:val="left" w:pos="0"/>
        </w:tabs>
        <w:ind w:left="0"/>
        <w:jc w:val="both"/>
        <w:rPr>
          <w:rFonts w:ascii="Arial" w:hAnsi="Arial" w:cs="Arial"/>
          <w:b/>
          <w:sz w:val="20"/>
          <w:szCs w:val="20"/>
        </w:rPr>
      </w:pPr>
      <w:r w:rsidRPr="004030C2">
        <w:rPr>
          <w:rFonts w:ascii="Arial" w:hAnsi="Arial" w:cs="Arial"/>
          <w:b/>
          <w:sz w:val="20"/>
          <w:szCs w:val="20"/>
        </w:rPr>
        <w:t>Artículo 13.</w:t>
      </w:r>
    </w:p>
    <w:p w14:paraId="6D9B8496" w14:textId="77777777" w:rsidR="00CE0230" w:rsidRPr="00CE0230" w:rsidRDefault="00CE0230" w:rsidP="00CE0230">
      <w:pPr>
        <w:pStyle w:val="Prrafodelista1"/>
        <w:tabs>
          <w:tab w:val="left" w:pos="0"/>
        </w:tabs>
        <w:ind w:left="0"/>
        <w:jc w:val="both"/>
        <w:rPr>
          <w:rFonts w:ascii="Arial" w:hAnsi="Arial" w:cs="Arial"/>
          <w:b/>
          <w:sz w:val="8"/>
          <w:szCs w:val="8"/>
        </w:rPr>
      </w:pPr>
    </w:p>
    <w:p w14:paraId="023A63E9" w14:textId="77777777" w:rsidR="004030C2" w:rsidRPr="004030C2" w:rsidRDefault="004030C2" w:rsidP="00CE0230">
      <w:pPr>
        <w:pStyle w:val="Prrafodelista1"/>
        <w:tabs>
          <w:tab w:val="left" w:pos="0"/>
        </w:tabs>
        <w:ind w:left="0"/>
        <w:jc w:val="both"/>
        <w:rPr>
          <w:rFonts w:ascii="Arial" w:hAnsi="Arial" w:cs="Arial"/>
          <w:sz w:val="20"/>
          <w:szCs w:val="20"/>
        </w:rPr>
      </w:pPr>
      <w:r w:rsidRPr="004030C2">
        <w:rPr>
          <w:rFonts w:ascii="Arial" w:hAnsi="Arial" w:cs="Arial"/>
          <w:sz w:val="20"/>
          <w:szCs w:val="20"/>
        </w:rPr>
        <w:t>Además de las atribuciones que específicamente le asignen la Constitución Política del Estado y otras disposiciones legales, al Poder Judicial del Estado, a través de los titulares de los órganos jurisdiccionales le corresponde:</w:t>
      </w:r>
    </w:p>
    <w:p w14:paraId="15178709" w14:textId="77777777" w:rsidR="004030C2" w:rsidRPr="00A404F4" w:rsidRDefault="004030C2" w:rsidP="00CE0230">
      <w:pPr>
        <w:jc w:val="both"/>
        <w:rPr>
          <w:rFonts w:ascii="Arial" w:hAnsi="Arial" w:cs="Arial"/>
          <w:sz w:val="16"/>
          <w:szCs w:val="16"/>
        </w:rPr>
      </w:pPr>
    </w:p>
    <w:p w14:paraId="42A43040" w14:textId="77777777" w:rsidR="004030C2" w:rsidRPr="004030C2" w:rsidRDefault="004030C2" w:rsidP="00CE0230">
      <w:pPr>
        <w:pStyle w:val="Prrafodelista1"/>
        <w:numPr>
          <w:ilvl w:val="0"/>
          <w:numId w:val="36"/>
        </w:numPr>
        <w:tabs>
          <w:tab w:val="clear" w:pos="1080"/>
          <w:tab w:val="num" w:pos="120"/>
          <w:tab w:val="left" w:pos="240"/>
        </w:tabs>
        <w:ind w:left="0" w:firstLine="0"/>
        <w:jc w:val="both"/>
        <w:rPr>
          <w:rFonts w:ascii="Arial" w:hAnsi="Arial" w:cs="Arial"/>
          <w:sz w:val="20"/>
          <w:szCs w:val="20"/>
        </w:rPr>
      </w:pPr>
      <w:r w:rsidRPr="004030C2">
        <w:rPr>
          <w:rFonts w:ascii="Arial" w:hAnsi="Arial" w:cs="Arial"/>
          <w:sz w:val="20"/>
          <w:szCs w:val="20"/>
        </w:rPr>
        <w:t>Requerir, cuando así lo determine, la realización de estudios, investigaciones, informes, dictámenes, procesos psicoterapéuticos de agresores y receptores de violencia familiar y, en general, todo aquél estudio que sea necesario en la secuela procedimental de la violencia familiar; y,</w:t>
      </w:r>
    </w:p>
    <w:p w14:paraId="2FDBD8C6" w14:textId="77777777" w:rsidR="004030C2" w:rsidRPr="00A404F4" w:rsidRDefault="004030C2" w:rsidP="00CE0230">
      <w:pPr>
        <w:pStyle w:val="Prrafodelista1"/>
        <w:tabs>
          <w:tab w:val="left" w:pos="240"/>
        </w:tabs>
        <w:ind w:left="0"/>
        <w:jc w:val="both"/>
        <w:rPr>
          <w:rFonts w:ascii="Arial" w:hAnsi="Arial" w:cs="Arial"/>
          <w:sz w:val="16"/>
          <w:szCs w:val="16"/>
        </w:rPr>
      </w:pPr>
    </w:p>
    <w:p w14:paraId="2017EF62" w14:textId="77777777" w:rsidR="004030C2" w:rsidRPr="004030C2" w:rsidRDefault="004030C2" w:rsidP="00CE0230">
      <w:pPr>
        <w:pStyle w:val="Prrafodelista1"/>
        <w:numPr>
          <w:ilvl w:val="0"/>
          <w:numId w:val="36"/>
        </w:numPr>
        <w:tabs>
          <w:tab w:val="clear" w:pos="1080"/>
          <w:tab w:val="num" w:pos="120"/>
          <w:tab w:val="left" w:pos="240"/>
        </w:tabs>
        <w:ind w:left="0" w:firstLine="0"/>
        <w:jc w:val="both"/>
        <w:rPr>
          <w:rFonts w:ascii="Arial" w:hAnsi="Arial" w:cs="Arial"/>
          <w:sz w:val="20"/>
          <w:szCs w:val="20"/>
        </w:rPr>
      </w:pPr>
      <w:r w:rsidRPr="004030C2">
        <w:rPr>
          <w:rFonts w:ascii="Arial" w:hAnsi="Arial" w:cs="Arial"/>
          <w:sz w:val="20"/>
          <w:szCs w:val="20"/>
        </w:rPr>
        <w:t>Acordar de manera urgente e inmediata, hasta en tanto se resuelva el procedimiento en definitiva, las medidas de protección y seguridad, pudiéndose aplicar una o varias de las siguientes medidas:</w:t>
      </w:r>
    </w:p>
    <w:p w14:paraId="51475911" w14:textId="77777777" w:rsidR="004030C2" w:rsidRPr="00D87237" w:rsidRDefault="004030C2" w:rsidP="00CE0230">
      <w:pPr>
        <w:pStyle w:val="Prrafodelista1"/>
        <w:tabs>
          <w:tab w:val="left" w:pos="240"/>
        </w:tabs>
        <w:ind w:left="0"/>
        <w:jc w:val="both"/>
        <w:rPr>
          <w:rFonts w:ascii="Arial" w:hAnsi="Arial" w:cs="Arial"/>
          <w:sz w:val="16"/>
          <w:szCs w:val="16"/>
        </w:rPr>
      </w:pPr>
    </w:p>
    <w:p w14:paraId="3930D28B" w14:textId="77777777" w:rsidR="004030C2" w:rsidRPr="004030C2" w:rsidRDefault="004030C2" w:rsidP="00CE0230">
      <w:pPr>
        <w:pStyle w:val="Prrafodelista1"/>
        <w:numPr>
          <w:ilvl w:val="1"/>
          <w:numId w:val="36"/>
        </w:numPr>
        <w:tabs>
          <w:tab w:val="clear" w:pos="1440"/>
          <w:tab w:val="left" w:pos="284"/>
        </w:tabs>
        <w:ind w:left="0" w:firstLine="0"/>
        <w:jc w:val="both"/>
        <w:rPr>
          <w:rFonts w:ascii="Arial" w:hAnsi="Arial" w:cs="Arial"/>
          <w:sz w:val="20"/>
          <w:szCs w:val="20"/>
        </w:rPr>
      </w:pPr>
      <w:r w:rsidRPr="004030C2">
        <w:rPr>
          <w:rFonts w:ascii="Arial" w:hAnsi="Arial" w:cs="Arial"/>
          <w:sz w:val="20"/>
          <w:szCs w:val="20"/>
        </w:rPr>
        <w:t>Prevenir al agresor se separe de la residencia común y se ordene la entrega de su ropa y los bienes que sean necesarios para el trabajo que realice;</w:t>
      </w:r>
    </w:p>
    <w:p w14:paraId="2109F185" w14:textId="77777777" w:rsidR="004030C2" w:rsidRPr="00D87237" w:rsidRDefault="004030C2" w:rsidP="00CE0230">
      <w:pPr>
        <w:pStyle w:val="Prrafodelista1"/>
        <w:tabs>
          <w:tab w:val="left" w:pos="284"/>
        </w:tabs>
        <w:ind w:left="0"/>
        <w:jc w:val="both"/>
        <w:rPr>
          <w:rFonts w:ascii="Arial" w:hAnsi="Arial" w:cs="Arial"/>
          <w:sz w:val="16"/>
          <w:szCs w:val="16"/>
        </w:rPr>
      </w:pPr>
    </w:p>
    <w:p w14:paraId="66226258" w14:textId="2664B2A1" w:rsidR="004030C2" w:rsidRPr="00E634FA" w:rsidRDefault="004030C2" w:rsidP="00CE0230">
      <w:pPr>
        <w:pStyle w:val="Prrafodelista1"/>
        <w:numPr>
          <w:ilvl w:val="1"/>
          <w:numId w:val="36"/>
        </w:numPr>
        <w:tabs>
          <w:tab w:val="clear" w:pos="1440"/>
          <w:tab w:val="left" w:pos="284"/>
        </w:tabs>
        <w:ind w:left="0" w:firstLine="0"/>
        <w:jc w:val="both"/>
        <w:rPr>
          <w:rFonts w:ascii="Arial" w:hAnsi="Arial" w:cs="Arial"/>
          <w:sz w:val="16"/>
          <w:szCs w:val="16"/>
        </w:rPr>
      </w:pPr>
      <w:r w:rsidRPr="00E634FA">
        <w:rPr>
          <w:rFonts w:ascii="Arial" w:hAnsi="Arial" w:cs="Arial"/>
          <w:sz w:val="20"/>
          <w:szCs w:val="20"/>
        </w:rPr>
        <w:t xml:space="preserve">Ordenar </w:t>
      </w:r>
      <w:r w:rsidR="00E634FA" w:rsidRPr="00E634FA">
        <w:rPr>
          <w:rFonts w:ascii="Arial" w:hAnsi="Arial" w:cs="Arial"/>
          <w:sz w:val="20"/>
          <w:szCs w:val="20"/>
          <w:lang w:val="es-ES_tradnl"/>
        </w:rPr>
        <w:t>la asistencia obligatoria a instituciones oficiales que ejecuten los programas terapéutico-educativos para su reinserción, los cuales deberán incluir, al menos, el control y manejo psicoemocional, la erradicación de conductas violentas y habilidades de resolución pacífica de conflictos. La institución remitirá al órgano jurisdiccional informes periódicos de asistencia y avance, en los términos que determine la autoridad judicial;</w:t>
      </w:r>
    </w:p>
    <w:p w14:paraId="0A1DD647" w14:textId="5E1EA6AB" w:rsidR="00E634FA" w:rsidRPr="007F667C" w:rsidRDefault="00E634FA" w:rsidP="00E634FA">
      <w:pPr>
        <w:pStyle w:val="Prrafodelista"/>
        <w:ind w:left="0"/>
        <w:jc w:val="right"/>
        <w:rPr>
          <w:rFonts w:ascii="Arial" w:hAnsi="Arial" w:cs="Arial"/>
          <w:b/>
          <w:bCs/>
          <w:i/>
          <w:iCs/>
          <w:sz w:val="16"/>
          <w:szCs w:val="16"/>
        </w:rPr>
      </w:pPr>
      <w:r w:rsidRPr="007F667C">
        <w:rPr>
          <w:rFonts w:ascii="Arial" w:hAnsi="Arial" w:cs="Arial"/>
          <w:b/>
          <w:bCs/>
          <w:i/>
          <w:iCs/>
          <w:sz w:val="16"/>
          <w:szCs w:val="16"/>
        </w:rPr>
        <w:t>Inciso reformado, P.O. Extraordinario No. 25, del 26 de junio del 2026</w:t>
      </w:r>
    </w:p>
    <w:p w14:paraId="1257D0A8" w14:textId="65D8EB85" w:rsidR="00E634FA" w:rsidRPr="007F667C" w:rsidRDefault="007C2C00" w:rsidP="00E634FA">
      <w:pPr>
        <w:pStyle w:val="Prrafodelista"/>
        <w:tabs>
          <w:tab w:val="left" w:pos="8238"/>
        </w:tabs>
        <w:ind w:left="0"/>
        <w:jc w:val="right"/>
        <w:rPr>
          <w:rFonts w:ascii="Arial" w:hAnsi="Arial" w:cs="Arial"/>
          <w:b/>
          <w:bCs/>
          <w:i/>
          <w:iCs/>
          <w:sz w:val="16"/>
          <w:szCs w:val="16"/>
        </w:rPr>
      </w:pPr>
      <w:hyperlink r:id="rId15" w:history="1">
        <w:r w:rsidRPr="007F667C">
          <w:rPr>
            <w:rStyle w:val="Hipervnculo"/>
            <w:rFonts w:ascii="Arial" w:hAnsi="Arial" w:cs="Arial"/>
            <w:b/>
            <w:bCs/>
            <w:i/>
            <w:iCs/>
            <w:sz w:val="16"/>
            <w:szCs w:val="16"/>
          </w:rPr>
          <w:t>https://po.tamaulipas.gob.mx/wp-content/uploads/2026/06/cli-Ext-No.25-260626.pdf</w:t>
        </w:r>
      </w:hyperlink>
    </w:p>
    <w:p w14:paraId="07B15FF3" w14:textId="77777777" w:rsidR="007C2C00" w:rsidRPr="007C2C00" w:rsidRDefault="007C2C00" w:rsidP="00E634FA">
      <w:pPr>
        <w:pStyle w:val="Prrafodelista"/>
        <w:tabs>
          <w:tab w:val="left" w:pos="8238"/>
        </w:tabs>
        <w:ind w:left="0"/>
        <w:jc w:val="right"/>
        <w:rPr>
          <w:rFonts w:ascii="Arial" w:hAnsi="Arial" w:cs="Arial"/>
          <w:b/>
          <w:bCs/>
          <w:sz w:val="16"/>
          <w:szCs w:val="16"/>
        </w:rPr>
      </w:pPr>
    </w:p>
    <w:p w14:paraId="3626D09D" w14:textId="77777777" w:rsidR="00E634FA" w:rsidRPr="00E634FA" w:rsidRDefault="00E634FA" w:rsidP="00E634FA">
      <w:pPr>
        <w:pStyle w:val="Prrafodelista1"/>
        <w:tabs>
          <w:tab w:val="left" w:pos="284"/>
        </w:tabs>
        <w:ind w:left="0"/>
        <w:jc w:val="both"/>
        <w:rPr>
          <w:rFonts w:ascii="Arial" w:hAnsi="Arial" w:cs="Arial"/>
          <w:sz w:val="16"/>
          <w:szCs w:val="16"/>
        </w:rPr>
      </w:pPr>
    </w:p>
    <w:p w14:paraId="5023C2D4" w14:textId="77777777" w:rsidR="004030C2" w:rsidRPr="004030C2" w:rsidRDefault="004030C2" w:rsidP="00CE0230">
      <w:pPr>
        <w:pStyle w:val="Prrafodelista1"/>
        <w:numPr>
          <w:ilvl w:val="1"/>
          <w:numId w:val="36"/>
        </w:numPr>
        <w:tabs>
          <w:tab w:val="clear" w:pos="1440"/>
          <w:tab w:val="left" w:pos="284"/>
        </w:tabs>
        <w:ind w:left="0" w:firstLine="0"/>
        <w:jc w:val="both"/>
        <w:rPr>
          <w:rFonts w:ascii="Arial" w:hAnsi="Arial" w:cs="Arial"/>
          <w:sz w:val="20"/>
          <w:szCs w:val="20"/>
        </w:rPr>
      </w:pPr>
      <w:r w:rsidRPr="004030C2">
        <w:rPr>
          <w:rFonts w:ascii="Arial" w:hAnsi="Arial" w:cs="Arial"/>
          <w:sz w:val="20"/>
          <w:szCs w:val="20"/>
        </w:rPr>
        <w:t>Suspender al presunto agresor el derecho de visitar a sus hijos, en caso de agresión sexual contra menores de edad o incapacitados;</w:t>
      </w:r>
    </w:p>
    <w:p w14:paraId="06F61855" w14:textId="77777777" w:rsidR="004030C2" w:rsidRPr="00D87237" w:rsidRDefault="004030C2" w:rsidP="00CE0230">
      <w:pPr>
        <w:pStyle w:val="Prrafodelista1"/>
        <w:tabs>
          <w:tab w:val="left" w:pos="284"/>
        </w:tabs>
        <w:ind w:left="0"/>
        <w:jc w:val="both"/>
        <w:rPr>
          <w:rFonts w:ascii="Arial" w:hAnsi="Arial" w:cs="Arial"/>
          <w:sz w:val="16"/>
          <w:szCs w:val="16"/>
        </w:rPr>
      </w:pPr>
    </w:p>
    <w:p w14:paraId="2A103C23" w14:textId="77777777" w:rsidR="004030C2" w:rsidRPr="004030C2" w:rsidRDefault="004030C2" w:rsidP="00CE0230">
      <w:pPr>
        <w:pStyle w:val="Prrafodelista1"/>
        <w:numPr>
          <w:ilvl w:val="1"/>
          <w:numId w:val="36"/>
        </w:numPr>
        <w:tabs>
          <w:tab w:val="clear" w:pos="1440"/>
          <w:tab w:val="left" w:pos="284"/>
        </w:tabs>
        <w:ind w:left="0" w:firstLine="0"/>
        <w:jc w:val="both"/>
        <w:rPr>
          <w:rFonts w:ascii="Arial" w:hAnsi="Arial" w:cs="Arial"/>
          <w:sz w:val="20"/>
          <w:szCs w:val="20"/>
        </w:rPr>
      </w:pPr>
      <w:r w:rsidRPr="004030C2">
        <w:rPr>
          <w:rFonts w:ascii="Arial" w:hAnsi="Arial" w:cs="Arial"/>
          <w:sz w:val="20"/>
          <w:szCs w:val="20"/>
        </w:rPr>
        <w:t>Prohibir el acceso del presunto agresor al domicilio permanente o temporal de la persona agredida, al igual que a su lugar de trabajo o estudio, así como acercarse al agredido;</w:t>
      </w:r>
    </w:p>
    <w:p w14:paraId="4BDFDA97" w14:textId="77777777" w:rsidR="004030C2" w:rsidRPr="00D87237" w:rsidRDefault="004030C2" w:rsidP="00CE0230">
      <w:pPr>
        <w:pStyle w:val="Prrafodelista1"/>
        <w:tabs>
          <w:tab w:val="left" w:pos="284"/>
        </w:tabs>
        <w:ind w:left="0"/>
        <w:jc w:val="both"/>
        <w:rPr>
          <w:rFonts w:ascii="Arial" w:hAnsi="Arial" w:cs="Arial"/>
          <w:sz w:val="16"/>
          <w:szCs w:val="16"/>
        </w:rPr>
      </w:pPr>
    </w:p>
    <w:p w14:paraId="65D19E75" w14:textId="77777777" w:rsidR="004030C2" w:rsidRPr="004030C2" w:rsidRDefault="004030C2" w:rsidP="00CE0230">
      <w:pPr>
        <w:pStyle w:val="Prrafodelista1"/>
        <w:numPr>
          <w:ilvl w:val="1"/>
          <w:numId w:val="36"/>
        </w:numPr>
        <w:tabs>
          <w:tab w:val="clear" w:pos="1440"/>
          <w:tab w:val="left" w:pos="284"/>
        </w:tabs>
        <w:ind w:left="0" w:firstLine="0"/>
        <w:jc w:val="both"/>
        <w:rPr>
          <w:rFonts w:ascii="Arial" w:hAnsi="Arial" w:cs="Arial"/>
          <w:sz w:val="20"/>
          <w:szCs w:val="20"/>
        </w:rPr>
      </w:pPr>
      <w:r w:rsidRPr="004030C2">
        <w:rPr>
          <w:rFonts w:ascii="Arial" w:hAnsi="Arial" w:cs="Arial"/>
          <w:sz w:val="20"/>
          <w:szCs w:val="20"/>
        </w:rPr>
        <w:t xml:space="preserve">Levantar un inventario de los bienes muebles o pertenencias que existan en el núcleo habitacional, en particular del menaje de la casa, u otros que le sirvan como medio de trabajo a la víctima, con la finalidad </w:t>
      </w:r>
      <w:r w:rsidRPr="004030C2">
        <w:rPr>
          <w:rFonts w:ascii="Arial" w:hAnsi="Arial" w:cs="Arial"/>
          <w:sz w:val="20"/>
          <w:szCs w:val="20"/>
        </w:rPr>
        <w:lastRenderedPageBreak/>
        <w:t>de que ésta pueda hacer uso de ellos y prohibirle al victimario la disposición de los mismos, advirtiéndole las sanciones penales a que se haría acreedor en caso de no acatar la instrucción;</w:t>
      </w:r>
    </w:p>
    <w:p w14:paraId="35B8D2E9" w14:textId="77777777" w:rsidR="004030C2" w:rsidRPr="00D87237" w:rsidRDefault="004030C2" w:rsidP="00CE0230">
      <w:pPr>
        <w:pStyle w:val="Prrafodelista1"/>
        <w:tabs>
          <w:tab w:val="left" w:pos="284"/>
        </w:tabs>
        <w:ind w:left="0"/>
        <w:jc w:val="both"/>
        <w:rPr>
          <w:rFonts w:ascii="Arial" w:hAnsi="Arial" w:cs="Arial"/>
          <w:sz w:val="16"/>
          <w:szCs w:val="16"/>
        </w:rPr>
      </w:pPr>
    </w:p>
    <w:p w14:paraId="0E7FF769" w14:textId="77777777" w:rsidR="004030C2" w:rsidRPr="004030C2" w:rsidRDefault="004030C2" w:rsidP="00CE0230">
      <w:pPr>
        <w:pStyle w:val="Prrafodelista1"/>
        <w:numPr>
          <w:ilvl w:val="1"/>
          <w:numId w:val="36"/>
        </w:numPr>
        <w:tabs>
          <w:tab w:val="clear" w:pos="1440"/>
          <w:tab w:val="left" w:pos="284"/>
        </w:tabs>
        <w:ind w:left="0" w:firstLine="0"/>
        <w:jc w:val="both"/>
        <w:rPr>
          <w:rFonts w:ascii="Arial" w:hAnsi="Arial" w:cs="Arial"/>
          <w:sz w:val="20"/>
          <w:szCs w:val="20"/>
        </w:rPr>
      </w:pPr>
      <w:r w:rsidRPr="004030C2">
        <w:rPr>
          <w:rFonts w:ascii="Arial" w:hAnsi="Arial" w:cs="Arial"/>
          <w:sz w:val="20"/>
          <w:szCs w:val="20"/>
        </w:rPr>
        <w:t>Otorgar el uso exclusivo del menaje de casa a la víctima, durante el tiempo que dure el procedimiento, debiendo salvaguardarse especialmente la vivienda y el menaje amparado al régimen de patrimonio familiar, sin que para ello sea necesario que previamente se haya registrado como patrimonio familiar;</w:t>
      </w:r>
    </w:p>
    <w:p w14:paraId="5E43248D" w14:textId="77777777" w:rsidR="004030C2" w:rsidRPr="00D87237" w:rsidRDefault="004030C2" w:rsidP="00CE0230">
      <w:pPr>
        <w:pStyle w:val="Prrafodelista1"/>
        <w:tabs>
          <w:tab w:val="left" w:pos="284"/>
        </w:tabs>
        <w:ind w:left="0"/>
        <w:jc w:val="both"/>
        <w:rPr>
          <w:rFonts w:ascii="Arial" w:hAnsi="Arial" w:cs="Arial"/>
          <w:sz w:val="16"/>
          <w:szCs w:val="16"/>
        </w:rPr>
      </w:pPr>
    </w:p>
    <w:p w14:paraId="50DE11E9" w14:textId="77777777" w:rsidR="004030C2" w:rsidRPr="004030C2" w:rsidRDefault="00A136C6" w:rsidP="00CE0230">
      <w:pPr>
        <w:pStyle w:val="Prrafodelista1"/>
        <w:numPr>
          <w:ilvl w:val="1"/>
          <w:numId w:val="36"/>
        </w:numPr>
        <w:tabs>
          <w:tab w:val="clear" w:pos="1440"/>
          <w:tab w:val="left" w:pos="284"/>
        </w:tabs>
        <w:ind w:left="0" w:firstLine="0"/>
        <w:jc w:val="both"/>
        <w:rPr>
          <w:rFonts w:ascii="Arial" w:hAnsi="Arial" w:cs="Arial"/>
          <w:sz w:val="20"/>
          <w:szCs w:val="20"/>
        </w:rPr>
      </w:pPr>
      <w:r w:rsidRPr="00B23180">
        <w:rPr>
          <w:rFonts w:ascii="Arial" w:hAnsi="Arial" w:cs="Arial"/>
          <w:bCs/>
          <w:color w:val="000000"/>
          <w:sz w:val="20"/>
        </w:rPr>
        <w:t>Ordenar al presunto agresor que se abstenga de intervenir en el uso y disfrute de los instrumentos de trabajo de la víctima. Cuando ésta tenga 70 años o más, o tenga una discapacidad, el presunto victimario no deberá interferir en el uso y disfrute de instrumentos indispensables para que la víctima pueda valerse por sí misma o integrarse a la sociedad;</w:t>
      </w:r>
    </w:p>
    <w:p w14:paraId="7261E591" w14:textId="77777777" w:rsidR="00A404F4" w:rsidRPr="00D87237" w:rsidRDefault="00A404F4" w:rsidP="00CE0230">
      <w:pPr>
        <w:pStyle w:val="Prrafodelista1"/>
        <w:tabs>
          <w:tab w:val="left" w:pos="284"/>
        </w:tabs>
        <w:ind w:left="0"/>
        <w:jc w:val="both"/>
        <w:rPr>
          <w:rFonts w:ascii="Arial" w:hAnsi="Arial" w:cs="Arial"/>
          <w:sz w:val="16"/>
          <w:szCs w:val="16"/>
        </w:rPr>
      </w:pPr>
    </w:p>
    <w:p w14:paraId="30B0E848" w14:textId="77777777" w:rsidR="004030C2" w:rsidRDefault="004030C2" w:rsidP="00CE0230">
      <w:pPr>
        <w:pStyle w:val="Prrafodelista1"/>
        <w:numPr>
          <w:ilvl w:val="1"/>
          <w:numId w:val="36"/>
        </w:numPr>
        <w:tabs>
          <w:tab w:val="clear" w:pos="1440"/>
          <w:tab w:val="left" w:pos="284"/>
        </w:tabs>
        <w:ind w:left="0" w:firstLine="0"/>
        <w:jc w:val="both"/>
        <w:rPr>
          <w:rFonts w:ascii="Arial" w:hAnsi="Arial" w:cs="Arial"/>
          <w:sz w:val="20"/>
          <w:szCs w:val="20"/>
        </w:rPr>
      </w:pPr>
      <w:r w:rsidRPr="004030C2">
        <w:rPr>
          <w:rFonts w:ascii="Arial" w:hAnsi="Arial" w:cs="Arial"/>
          <w:sz w:val="20"/>
          <w:szCs w:val="20"/>
        </w:rPr>
        <w:t>Ordenar al presunto agresor que garantice la reparación de los daños ocasionados a la víctima o a los bienes que le sean indispensables para continuar su vida normal. Se incluirán los gastos de traslado, reparación a la propiedad, alojamientos y gastos médicos que se hubieren generado con motivo de los hechos; el monto se hará efectivo de acuerdo a la ley procesal civil; e</w:t>
      </w:r>
    </w:p>
    <w:p w14:paraId="0DCBEEB2" w14:textId="77777777" w:rsidR="00A404F4" w:rsidRDefault="00A404F4" w:rsidP="00CE0230">
      <w:pPr>
        <w:pStyle w:val="Prrafodelista"/>
        <w:rPr>
          <w:rFonts w:ascii="Arial" w:hAnsi="Arial" w:cs="Arial"/>
        </w:rPr>
      </w:pPr>
    </w:p>
    <w:p w14:paraId="6390E2A7" w14:textId="77777777" w:rsidR="004030C2" w:rsidRPr="004030C2" w:rsidRDefault="004030C2" w:rsidP="00CE0230">
      <w:pPr>
        <w:pStyle w:val="Prrafodelista1"/>
        <w:numPr>
          <w:ilvl w:val="1"/>
          <w:numId w:val="36"/>
        </w:numPr>
        <w:tabs>
          <w:tab w:val="clear" w:pos="1440"/>
          <w:tab w:val="left" w:pos="284"/>
        </w:tabs>
        <w:ind w:left="0" w:firstLine="0"/>
        <w:jc w:val="both"/>
        <w:rPr>
          <w:rFonts w:ascii="Arial" w:hAnsi="Arial" w:cs="Arial"/>
          <w:sz w:val="20"/>
          <w:szCs w:val="20"/>
        </w:rPr>
      </w:pPr>
      <w:r w:rsidRPr="004030C2">
        <w:rPr>
          <w:rFonts w:ascii="Arial" w:hAnsi="Arial" w:cs="Arial"/>
          <w:sz w:val="20"/>
          <w:szCs w:val="20"/>
        </w:rPr>
        <w:t xml:space="preserve">Aplicar, en su caso, las órdenes de protección que establece </w:t>
      </w:r>
      <w:smartTag w:uri="urn:schemas-microsoft-com:office:smarttags" w:element="PersonName">
        <w:smartTagPr>
          <w:attr w:name="ProductID" w:val="la Ley"/>
        </w:smartTagPr>
        <w:r w:rsidRPr="004030C2">
          <w:rPr>
            <w:rFonts w:ascii="Arial" w:hAnsi="Arial" w:cs="Arial"/>
            <w:sz w:val="20"/>
            <w:szCs w:val="20"/>
          </w:rPr>
          <w:t>la Ley</w:t>
        </w:r>
      </w:smartTag>
      <w:r w:rsidRPr="004030C2">
        <w:rPr>
          <w:rFonts w:ascii="Arial" w:hAnsi="Arial" w:cs="Arial"/>
          <w:sz w:val="20"/>
          <w:szCs w:val="20"/>
        </w:rPr>
        <w:t xml:space="preserve"> para Prevenir, Atender, Sancionar y Erradicar </w:t>
      </w:r>
      <w:smartTag w:uri="urn:schemas-microsoft-com:office:smarttags" w:element="PersonName">
        <w:smartTagPr>
          <w:attr w:name="ProductID" w:val="la Violencia"/>
        </w:smartTagPr>
        <w:r w:rsidRPr="004030C2">
          <w:rPr>
            <w:rFonts w:ascii="Arial" w:hAnsi="Arial" w:cs="Arial"/>
            <w:sz w:val="20"/>
            <w:szCs w:val="20"/>
          </w:rPr>
          <w:t>la Violencia</w:t>
        </w:r>
      </w:smartTag>
      <w:r w:rsidRPr="004030C2">
        <w:rPr>
          <w:rFonts w:ascii="Arial" w:hAnsi="Arial" w:cs="Arial"/>
          <w:sz w:val="20"/>
          <w:szCs w:val="20"/>
        </w:rPr>
        <w:t xml:space="preserve"> contra las Mujeres, en protección de la víctima de violencia familiar y, en su caso, de sus hijos.</w:t>
      </w:r>
    </w:p>
    <w:p w14:paraId="4853FF27" w14:textId="77777777" w:rsidR="00C94094" w:rsidRDefault="00C94094" w:rsidP="00CE0230">
      <w:pPr>
        <w:tabs>
          <w:tab w:val="num" w:pos="240"/>
        </w:tabs>
        <w:jc w:val="both"/>
        <w:rPr>
          <w:rFonts w:ascii="Arial" w:hAnsi="Arial" w:cs="Arial"/>
          <w:u w:val="single"/>
        </w:rPr>
      </w:pPr>
    </w:p>
    <w:p w14:paraId="597056E1" w14:textId="77777777" w:rsidR="004030C2" w:rsidRPr="004030C2" w:rsidRDefault="004030C2" w:rsidP="00CE0230">
      <w:pPr>
        <w:ind w:left="360"/>
        <w:jc w:val="center"/>
        <w:rPr>
          <w:rFonts w:ascii="Arial" w:hAnsi="Arial" w:cs="Arial"/>
          <w:b/>
        </w:rPr>
      </w:pPr>
      <w:r w:rsidRPr="004030C2">
        <w:rPr>
          <w:rFonts w:ascii="Arial" w:hAnsi="Arial" w:cs="Arial"/>
          <w:b/>
        </w:rPr>
        <w:t>CAP</w:t>
      </w:r>
      <w:r w:rsidR="00D87237">
        <w:rPr>
          <w:rFonts w:ascii="Arial" w:hAnsi="Arial" w:cs="Arial"/>
          <w:b/>
        </w:rPr>
        <w:t>Í</w:t>
      </w:r>
      <w:r w:rsidRPr="004030C2">
        <w:rPr>
          <w:rFonts w:ascii="Arial" w:hAnsi="Arial" w:cs="Arial"/>
          <w:b/>
        </w:rPr>
        <w:t>TULO III</w:t>
      </w:r>
    </w:p>
    <w:p w14:paraId="45C1DC2A" w14:textId="77777777" w:rsidR="004030C2" w:rsidRPr="004030C2" w:rsidRDefault="004030C2" w:rsidP="00CE0230">
      <w:pPr>
        <w:ind w:left="360"/>
        <w:jc w:val="center"/>
        <w:rPr>
          <w:rFonts w:ascii="Arial" w:hAnsi="Arial" w:cs="Arial"/>
          <w:b/>
        </w:rPr>
      </w:pPr>
      <w:r w:rsidRPr="004030C2">
        <w:rPr>
          <w:rFonts w:ascii="Arial" w:hAnsi="Arial" w:cs="Arial"/>
          <w:b/>
        </w:rPr>
        <w:t>DE LA COORDINACI</w:t>
      </w:r>
      <w:r w:rsidR="00D87237">
        <w:rPr>
          <w:rFonts w:ascii="Arial" w:hAnsi="Arial" w:cs="Arial"/>
          <w:b/>
        </w:rPr>
        <w:t>Ó</w:t>
      </w:r>
      <w:r w:rsidRPr="004030C2">
        <w:rPr>
          <w:rFonts w:ascii="Arial" w:hAnsi="Arial" w:cs="Arial"/>
          <w:b/>
        </w:rPr>
        <w:t>N Y CONCERTACI</w:t>
      </w:r>
      <w:r w:rsidR="00D87237">
        <w:rPr>
          <w:rFonts w:ascii="Arial" w:hAnsi="Arial" w:cs="Arial"/>
          <w:b/>
        </w:rPr>
        <w:t>Ó</w:t>
      </w:r>
      <w:r w:rsidRPr="004030C2">
        <w:rPr>
          <w:rFonts w:ascii="Arial" w:hAnsi="Arial" w:cs="Arial"/>
          <w:b/>
        </w:rPr>
        <w:t>N</w:t>
      </w:r>
    </w:p>
    <w:p w14:paraId="39281CB6" w14:textId="77777777" w:rsidR="004030C2" w:rsidRPr="00BD6150" w:rsidRDefault="004030C2" w:rsidP="00CE0230">
      <w:pPr>
        <w:ind w:left="360"/>
        <w:rPr>
          <w:rFonts w:ascii="Arial" w:hAnsi="Arial" w:cs="Arial"/>
          <w:sz w:val="10"/>
          <w:szCs w:val="10"/>
        </w:rPr>
      </w:pPr>
    </w:p>
    <w:p w14:paraId="52E249B5" w14:textId="77777777" w:rsidR="004030C2" w:rsidRPr="004030C2" w:rsidRDefault="004030C2" w:rsidP="00CE0230">
      <w:pPr>
        <w:jc w:val="both"/>
        <w:rPr>
          <w:rFonts w:ascii="Arial" w:hAnsi="Arial" w:cs="Arial"/>
          <w:b/>
        </w:rPr>
      </w:pPr>
      <w:r w:rsidRPr="004030C2">
        <w:rPr>
          <w:rFonts w:ascii="Arial" w:hAnsi="Arial" w:cs="Arial"/>
          <w:b/>
        </w:rPr>
        <w:t>Artículo 14.</w:t>
      </w:r>
    </w:p>
    <w:p w14:paraId="4E328B8E" w14:textId="77777777" w:rsidR="004030C2" w:rsidRPr="00CE0230" w:rsidRDefault="004030C2" w:rsidP="00CE0230">
      <w:pPr>
        <w:jc w:val="both"/>
        <w:rPr>
          <w:rFonts w:ascii="Arial" w:hAnsi="Arial" w:cs="Arial"/>
          <w:b/>
          <w:sz w:val="8"/>
          <w:szCs w:val="8"/>
        </w:rPr>
      </w:pPr>
    </w:p>
    <w:p w14:paraId="0420A885" w14:textId="77777777" w:rsidR="004030C2" w:rsidRPr="004030C2" w:rsidRDefault="004030C2" w:rsidP="00CE0230">
      <w:pPr>
        <w:jc w:val="both"/>
        <w:rPr>
          <w:rFonts w:ascii="Arial" w:hAnsi="Arial" w:cs="Arial"/>
        </w:rPr>
      </w:pPr>
      <w:r w:rsidRPr="004030C2">
        <w:rPr>
          <w:rFonts w:ascii="Arial" w:hAnsi="Arial" w:cs="Arial"/>
          <w:b/>
        </w:rPr>
        <w:t>1.</w:t>
      </w:r>
      <w:r w:rsidRPr="004030C2">
        <w:rPr>
          <w:rFonts w:ascii="Arial" w:hAnsi="Arial" w:cs="Arial"/>
        </w:rPr>
        <w:t xml:space="preserve"> Se crea el Consejo para </w:t>
      </w:r>
      <w:smartTag w:uri="urn:schemas-microsoft-com:office:smarttags" w:element="PersonName">
        <w:smartTagPr>
          <w:attr w:name="ProductID" w:val="la Prevenci￳n"/>
        </w:smartTagPr>
        <w:r w:rsidRPr="004030C2">
          <w:rPr>
            <w:rFonts w:ascii="Arial" w:hAnsi="Arial" w:cs="Arial"/>
          </w:rPr>
          <w:t>la Prevención</w:t>
        </w:r>
      </w:smartTag>
      <w:r w:rsidRPr="004030C2">
        <w:rPr>
          <w:rFonts w:ascii="Arial" w:hAnsi="Arial" w:cs="Arial"/>
        </w:rPr>
        <w:t xml:space="preserve">, Atención y Asistencia de </w:t>
      </w:r>
      <w:smartTag w:uri="urn:schemas-microsoft-com:office:smarttags" w:element="PersonName">
        <w:smartTagPr>
          <w:attr w:name="ProductID" w:val="LA VIOLENCIA FAMILIAR"/>
        </w:smartTagPr>
        <w:r w:rsidRPr="004030C2">
          <w:rPr>
            <w:rFonts w:ascii="Arial" w:hAnsi="Arial" w:cs="Arial"/>
          </w:rPr>
          <w:t>la Violencia Familiar</w:t>
        </w:r>
      </w:smartTag>
      <w:r w:rsidRPr="004030C2">
        <w:rPr>
          <w:rFonts w:ascii="Arial" w:hAnsi="Arial" w:cs="Arial"/>
        </w:rPr>
        <w:t xml:space="preserve"> en el Estado de Tamaulipas, como órgano honorario, de apoyo, normativo, consulta, evaluación y coordinación de las tareas y acciones que en materia de violencia familiar se realicen.</w:t>
      </w:r>
    </w:p>
    <w:p w14:paraId="73EDB94D" w14:textId="77777777" w:rsidR="004030C2" w:rsidRPr="004030C2" w:rsidRDefault="004030C2" w:rsidP="00CE0230">
      <w:pPr>
        <w:jc w:val="both"/>
        <w:rPr>
          <w:rFonts w:ascii="Arial" w:hAnsi="Arial" w:cs="Arial"/>
        </w:rPr>
      </w:pPr>
    </w:p>
    <w:p w14:paraId="01EAA7A7" w14:textId="77777777" w:rsidR="004030C2" w:rsidRPr="004030C2" w:rsidRDefault="004030C2" w:rsidP="00CE0230">
      <w:pPr>
        <w:jc w:val="both"/>
        <w:rPr>
          <w:rFonts w:ascii="Arial" w:hAnsi="Arial" w:cs="Arial"/>
        </w:rPr>
      </w:pPr>
      <w:r w:rsidRPr="004030C2">
        <w:rPr>
          <w:rFonts w:ascii="Arial" w:hAnsi="Arial" w:cs="Arial"/>
          <w:b/>
        </w:rPr>
        <w:t>2.</w:t>
      </w:r>
      <w:r w:rsidRPr="004030C2">
        <w:rPr>
          <w:rFonts w:ascii="Arial" w:hAnsi="Arial" w:cs="Arial"/>
        </w:rPr>
        <w:t xml:space="preserve"> </w:t>
      </w:r>
      <w:r w:rsidR="00791756" w:rsidRPr="00791756">
        <w:rPr>
          <w:rFonts w:ascii="Arial" w:hAnsi="Arial" w:cs="Arial"/>
        </w:rPr>
        <w:t>Será presidido por el Titular del Poder Ejecutivo del Estado e integrado por los titulares, de las Secretarías General, de Bienestar Social, de Salud y de Educación, de la Fiscalía General de Justicia, del Sistema para el Desarrollo Integral de la Familia de Tamaulipas, del Instituto de la Mujer y del Instituto Tamaulipeco de la Juventud.</w:t>
      </w:r>
    </w:p>
    <w:p w14:paraId="222E5BB4" w14:textId="77777777" w:rsidR="004030C2" w:rsidRPr="004030C2" w:rsidRDefault="004030C2" w:rsidP="00CE0230">
      <w:pPr>
        <w:jc w:val="both"/>
        <w:rPr>
          <w:rFonts w:ascii="Arial" w:hAnsi="Arial" w:cs="Arial"/>
        </w:rPr>
      </w:pPr>
    </w:p>
    <w:p w14:paraId="6780DE69" w14:textId="77777777" w:rsidR="004030C2" w:rsidRPr="004030C2" w:rsidRDefault="004030C2" w:rsidP="00CE0230">
      <w:pPr>
        <w:jc w:val="both"/>
        <w:rPr>
          <w:rFonts w:ascii="Arial" w:hAnsi="Arial" w:cs="Arial"/>
        </w:rPr>
      </w:pPr>
      <w:r w:rsidRPr="004030C2">
        <w:rPr>
          <w:rFonts w:ascii="Arial" w:hAnsi="Arial" w:cs="Arial"/>
          <w:b/>
        </w:rPr>
        <w:t>3</w:t>
      </w:r>
      <w:r w:rsidRPr="004030C2">
        <w:rPr>
          <w:rFonts w:ascii="Arial" w:hAnsi="Arial" w:cs="Arial"/>
        </w:rPr>
        <w:t xml:space="preserve">. Al Consejo se integrará el Presidente de </w:t>
      </w:r>
      <w:smartTag w:uri="urn:schemas-microsoft-com:office:smarttags" w:element="PersonName">
        <w:smartTagPr>
          <w:attr w:name="ProductID" w:val="la Comisi￳n"/>
        </w:smartTagPr>
        <w:r w:rsidRPr="004030C2">
          <w:rPr>
            <w:rFonts w:ascii="Arial" w:hAnsi="Arial" w:cs="Arial"/>
          </w:rPr>
          <w:t>la Comisión</w:t>
        </w:r>
      </w:smartTag>
      <w:r w:rsidRPr="004030C2">
        <w:rPr>
          <w:rFonts w:ascii="Arial" w:hAnsi="Arial" w:cs="Arial"/>
        </w:rPr>
        <w:t xml:space="preserve"> de Derechos Humanos del Estado; así como los representantes de las organizaciones civiles que sean convocados.</w:t>
      </w:r>
    </w:p>
    <w:p w14:paraId="55E140B4" w14:textId="77777777" w:rsidR="004030C2" w:rsidRPr="004030C2" w:rsidRDefault="004030C2" w:rsidP="00CE0230">
      <w:pPr>
        <w:jc w:val="both"/>
        <w:rPr>
          <w:rFonts w:ascii="Arial" w:hAnsi="Arial" w:cs="Arial"/>
        </w:rPr>
      </w:pPr>
    </w:p>
    <w:p w14:paraId="3D7C1C12" w14:textId="77777777" w:rsidR="004030C2" w:rsidRPr="004030C2" w:rsidRDefault="004030C2" w:rsidP="00CE0230">
      <w:pPr>
        <w:jc w:val="both"/>
        <w:rPr>
          <w:rFonts w:ascii="Arial" w:hAnsi="Arial" w:cs="Arial"/>
        </w:rPr>
      </w:pPr>
      <w:r w:rsidRPr="004030C2">
        <w:rPr>
          <w:rFonts w:ascii="Arial" w:hAnsi="Arial" w:cs="Arial"/>
          <w:b/>
        </w:rPr>
        <w:t>4.</w:t>
      </w:r>
      <w:r w:rsidRPr="004030C2">
        <w:rPr>
          <w:rFonts w:ascii="Arial" w:hAnsi="Arial" w:cs="Arial"/>
        </w:rPr>
        <w:t xml:space="preserve"> En caso de ausencia del titular del Ejecutivo del Estado, el Consejo será presidido por el titular de </w:t>
      </w:r>
      <w:smartTag w:uri="urn:schemas-microsoft-com:office:smarttags" w:element="PersonName">
        <w:smartTagPr>
          <w:attr w:name="ProductID" w:val="La Secretar￭a General"/>
        </w:smartTagPr>
        <w:smartTag w:uri="urn:schemas-microsoft-com:office:smarttags" w:element="PersonName">
          <w:smartTagPr>
            <w:attr w:name="ProductID" w:val="la Secretar￭a"/>
          </w:smartTagPr>
          <w:r w:rsidRPr="004030C2">
            <w:rPr>
              <w:rFonts w:ascii="Arial" w:hAnsi="Arial" w:cs="Arial"/>
            </w:rPr>
            <w:t>la Secretaría</w:t>
          </w:r>
        </w:smartTag>
        <w:r w:rsidRPr="004030C2">
          <w:rPr>
            <w:rFonts w:ascii="Arial" w:hAnsi="Arial" w:cs="Arial"/>
          </w:rPr>
          <w:t xml:space="preserve"> General</w:t>
        </w:r>
      </w:smartTag>
      <w:r w:rsidRPr="004030C2">
        <w:rPr>
          <w:rFonts w:ascii="Arial" w:hAnsi="Arial" w:cs="Arial"/>
        </w:rPr>
        <w:t xml:space="preserve"> de Gobierno. </w:t>
      </w:r>
    </w:p>
    <w:p w14:paraId="5D4DC0D8" w14:textId="77777777" w:rsidR="004030C2" w:rsidRPr="004030C2" w:rsidRDefault="004030C2" w:rsidP="00CE0230">
      <w:pPr>
        <w:jc w:val="both"/>
        <w:rPr>
          <w:rFonts w:ascii="Arial" w:hAnsi="Arial" w:cs="Arial"/>
        </w:rPr>
      </w:pPr>
    </w:p>
    <w:p w14:paraId="0AEC044D" w14:textId="77777777" w:rsidR="004030C2" w:rsidRPr="004030C2" w:rsidRDefault="004030C2" w:rsidP="00CE0230">
      <w:pPr>
        <w:jc w:val="both"/>
        <w:rPr>
          <w:rFonts w:ascii="Arial" w:hAnsi="Arial" w:cs="Arial"/>
        </w:rPr>
      </w:pPr>
      <w:r w:rsidRPr="004030C2">
        <w:rPr>
          <w:rFonts w:ascii="Arial" w:hAnsi="Arial" w:cs="Arial"/>
          <w:b/>
        </w:rPr>
        <w:t>5.</w:t>
      </w:r>
      <w:r w:rsidRPr="004030C2">
        <w:rPr>
          <w:rFonts w:ascii="Arial" w:hAnsi="Arial" w:cs="Arial"/>
        </w:rPr>
        <w:t xml:space="preserve"> Los Titulares de las Dependencias e Instituciones referidas en el párrafo 1 de este artículo, designarán a sus respectivos suplentes.</w:t>
      </w:r>
    </w:p>
    <w:p w14:paraId="1B6DABAE" w14:textId="77777777" w:rsidR="004030C2" w:rsidRPr="004030C2" w:rsidRDefault="004030C2" w:rsidP="00CE0230">
      <w:pPr>
        <w:jc w:val="both"/>
        <w:rPr>
          <w:rFonts w:ascii="Arial" w:hAnsi="Arial" w:cs="Arial"/>
        </w:rPr>
      </w:pPr>
    </w:p>
    <w:p w14:paraId="59600468" w14:textId="77777777" w:rsidR="004030C2" w:rsidRPr="004030C2" w:rsidRDefault="004030C2" w:rsidP="00CE0230">
      <w:pPr>
        <w:jc w:val="both"/>
        <w:rPr>
          <w:rFonts w:ascii="Arial" w:hAnsi="Arial" w:cs="Arial"/>
        </w:rPr>
      </w:pPr>
      <w:r w:rsidRPr="004030C2">
        <w:rPr>
          <w:rFonts w:ascii="Arial" w:hAnsi="Arial" w:cs="Arial"/>
          <w:b/>
        </w:rPr>
        <w:t>6.</w:t>
      </w:r>
      <w:r w:rsidRPr="004030C2">
        <w:rPr>
          <w:rFonts w:ascii="Arial" w:hAnsi="Arial" w:cs="Arial"/>
        </w:rPr>
        <w:t xml:space="preserve"> El Consejo contará con una Secretaría Ejecutiva, dependiente del Sistema para el Desarrollo Integral de </w:t>
      </w:r>
      <w:smartTag w:uri="urn:schemas-microsoft-com:office:smarttags" w:element="PersonName">
        <w:smartTagPr>
          <w:attr w:name="ProductID" w:val="la Familia"/>
        </w:smartTagPr>
        <w:r w:rsidRPr="004030C2">
          <w:rPr>
            <w:rFonts w:ascii="Arial" w:hAnsi="Arial" w:cs="Arial"/>
          </w:rPr>
          <w:t>la Familia</w:t>
        </w:r>
      </w:smartTag>
      <w:r w:rsidRPr="004030C2">
        <w:rPr>
          <w:rFonts w:ascii="Arial" w:hAnsi="Arial" w:cs="Arial"/>
        </w:rPr>
        <w:t>; la persona designada tendrá a su cargo la operatividad de la aplicación de la ley.</w:t>
      </w:r>
    </w:p>
    <w:p w14:paraId="5395ED96" w14:textId="77777777" w:rsidR="004030C2" w:rsidRPr="004030C2" w:rsidRDefault="004030C2" w:rsidP="00CE0230">
      <w:pPr>
        <w:jc w:val="both"/>
        <w:rPr>
          <w:rFonts w:ascii="Arial" w:hAnsi="Arial" w:cs="Arial"/>
        </w:rPr>
      </w:pPr>
    </w:p>
    <w:p w14:paraId="39C86B3C" w14:textId="77777777" w:rsidR="004030C2" w:rsidRPr="004030C2" w:rsidRDefault="004030C2" w:rsidP="00CE0230">
      <w:pPr>
        <w:jc w:val="both"/>
        <w:rPr>
          <w:rFonts w:ascii="Arial" w:hAnsi="Arial" w:cs="Arial"/>
        </w:rPr>
      </w:pPr>
      <w:r w:rsidRPr="004030C2">
        <w:rPr>
          <w:rFonts w:ascii="Arial" w:hAnsi="Arial" w:cs="Arial"/>
          <w:b/>
        </w:rPr>
        <w:t>7.</w:t>
      </w:r>
      <w:r w:rsidRPr="004030C2">
        <w:rPr>
          <w:rFonts w:ascii="Arial" w:hAnsi="Arial" w:cs="Arial"/>
        </w:rPr>
        <w:t xml:space="preserve"> Las normas relativas a su organización y funcionamiento estarán sujetas a lo previsto por el Reglamento del Consejo.</w:t>
      </w:r>
    </w:p>
    <w:p w14:paraId="58C6AB2C" w14:textId="77777777" w:rsidR="004030C2" w:rsidRPr="004030C2" w:rsidRDefault="004030C2" w:rsidP="00CE0230">
      <w:pPr>
        <w:jc w:val="both"/>
        <w:rPr>
          <w:rFonts w:ascii="Arial" w:hAnsi="Arial" w:cs="Arial"/>
          <w:b/>
        </w:rPr>
      </w:pPr>
    </w:p>
    <w:p w14:paraId="58A190AC" w14:textId="77777777" w:rsidR="004030C2" w:rsidRPr="004030C2" w:rsidRDefault="004030C2" w:rsidP="00CE0230">
      <w:pPr>
        <w:jc w:val="both"/>
        <w:rPr>
          <w:rFonts w:ascii="Arial" w:hAnsi="Arial" w:cs="Arial"/>
          <w:b/>
        </w:rPr>
      </w:pPr>
      <w:r w:rsidRPr="004030C2">
        <w:rPr>
          <w:rFonts w:ascii="Arial" w:hAnsi="Arial" w:cs="Arial"/>
          <w:b/>
        </w:rPr>
        <w:t>Artículo 15.</w:t>
      </w:r>
    </w:p>
    <w:p w14:paraId="49380095" w14:textId="77777777" w:rsidR="004030C2" w:rsidRPr="00CE0230" w:rsidRDefault="004030C2" w:rsidP="00CE0230">
      <w:pPr>
        <w:jc w:val="both"/>
        <w:rPr>
          <w:rFonts w:ascii="Arial" w:hAnsi="Arial" w:cs="Arial"/>
          <w:b/>
          <w:sz w:val="8"/>
          <w:szCs w:val="8"/>
        </w:rPr>
      </w:pPr>
    </w:p>
    <w:p w14:paraId="047B35C4" w14:textId="77777777" w:rsidR="004030C2" w:rsidRPr="004030C2" w:rsidRDefault="004030C2" w:rsidP="00CE0230">
      <w:pPr>
        <w:jc w:val="both"/>
        <w:rPr>
          <w:rFonts w:ascii="Arial" w:hAnsi="Arial" w:cs="Arial"/>
        </w:rPr>
      </w:pPr>
      <w:r w:rsidRPr="004030C2">
        <w:rPr>
          <w:rFonts w:ascii="Arial" w:hAnsi="Arial" w:cs="Arial"/>
        </w:rPr>
        <w:t>El Consejo contará con un órgano consultivo que se desempeñará en forma honorífica y estará integrado por expertos con reconocida trayectoria en la materia, siendo designados por el propio Consejo.</w:t>
      </w:r>
    </w:p>
    <w:p w14:paraId="05CA4752" w14:textId="77777777" w:rsidR="00BD6150" w:rsidRPr="004030C2" w:rsidRDefault="00BD6150" w:rsidP="00CE0230">
      <w:pPr>
        <w:jc w:val="both"/>
        <w:rPr>
          <w:rFonts w:ascii="Arial" w:hAnsi="Arial" w:cs="Arial"/>
          <w:b/>
        </w:rPr>
      </w:pPr>
    </w:p>
    <w:p w14:paraId="3C1EC139" w14:textId="77777777" w:rsidR="004030C2" w:rsidRPr="004030C2" w:rsidRDefault="004030C2" w:rsidP="00CE0230">
      <w:pPr>
        <w:jc w:val="both"/>
        <w:rPr>
          <w:rFonts w:ascii="Arial" w:hAnsi="Arial" w:cs="Arial"/>
          <w:b/>
        </w:rPr>
      </w:pPr>
      <w:r w:rsidRPr="004030C2">
        <w:rPr>
          <w:rFonts w:ascii="Arial" w:hAnsi="Arial" w:cs="Arial"/>
          <w:b/>
        </w:rPr>
        <w:t>Artículo 16.</w:t>
      </w:r>
    </w:p>
    <w:p w14:paraId="02E77689" w14:textId="77777777" w:rsidR="004030C2" w:rsidRPr="00CE0230" w:rsidRDefault="004030C2" w:rsidP="00CE0230">
      <w:pPr>
        <w:jc w:val="both"/>
        <w:rPr>
          <w:rFonts w:ascii="Arial" w:hAnsi="Arial" w:cs="Arial"/>
          <w:b/>
          <w:sz w:val="8"/>
          <w:szCs w:val="8"/>
        </w:rPr>
      </w:pPr>
    </w:p>
    <w:p w14:paraId="04BB1C8C" w14:textId="77777777" w:rsidR="004030C2" w:rsidRPr="004030C2" w:rsidRDefault="004030C2" w:rsidP="00CE0230">
      <w:pPr>
        <w:jc w:val="both"/>
        <w:rPr>
          <w:rFonts w:ascii="Arial" w:hAnsi="Arial" w:cs="Arial"/>
        </w:rPr>
      </w:pPr>
      <w:r w:rsidRPr="004030C2">
        <w:rPr>
          <w:rFonts w:ascii="Arial" w:hAnsi="Arial" w:cs="Arial"/>
        </w:rPr>
        <w:t>El Consejo tiene las siguientes atribuciones:</w:t>
      </w:r>
    </w:p>
    <w:p w14:paraId="1942D1E0" w14:textId="77777777" w:rsidR="004030C2" w:rsidRPr="004030C2" w:rsidRDefault="004030C2" w:rsidP="00CE0230">
      <w:pPr>
        <w:jc w:val="both"/>
        <w:rPr>
          <w:rFonts w:ascii="Arial" w:hAnsi="Arial" w:cs="Arial"/>
        </w:rPr>
      </w:pPr>
    </w:p>
    <w:p w14:paraId="337A2C86" w14:textId="77777777" w:rsidR="004030C2" w:rsidRPr="004030C2" w:rsidRDefault="004030C2" w:rsidP="00CE0230">
      <w:pPr>
        <w:pStyle w:val="Prrafodelista1"/>
        <w:numPr>
          <w:ilvl w:val="0"/>
          <w:numId w:val="37"/>
        </w:numPr>
        <w:tabs>
          <w:tab w:val="left" w:pos="240"/>
        </w:tabs>
        <w:ind w:left="0" w:firstLine="0"/>
        <w:jc w:val="both"/>
        <w:rPr>
          <w:rFonts w:ascii="Arial" w:hAnsi="Arial" w:cs="Arial"/>
          <w:sz w:val="20"/>
          <w:szCs w:val="20"/>
        </w:rPr>
      </w:pPr>
      <w:r w:rsidRPr="004030C2">
        <w:rPr>
          <w:rFonts w:ascii="Arial" w:hAnsi="Arial" w:cs="Arial"/>
          <w:sz w:val="20"/>
          <w:szCs w:val="20"/>
        </w:rPr>
        <w:lastRenderedPageBreak/>
        <w:t>Promover el diseño de un programa global para la prevención, atención y asistencia de la violencia familiar en el Estado de Tamaulipas;</w:t>
      </w:r>
    </w:p>
    <w:p w14:paraId="710AD712" w14:textId="77777777" w:rsidR="004030C2" w:rsidRPr="00CE0230" w:rsidRDefault="004030C2" w:rsidP="00CE0230">
      <w:pPr>
        <w:jc w:val="both"/>
        <w:rPr>
          <w:rFonts w:ascii="Arial" w:hAnsi="Arial" w:cs="Arial"/>
          <w:sz w:val="16"/>
          <w:szCs w:val="16"/>
        </w:rPr>
      </w:pPr>
    </w:p>
    <w:p w14:paraId="47E9D38C" w14:textId="77777777" w:rsidR="004030C2" w:rsidRPr="004030C2" w:rsidRDefault="004030C2" w:rsidP="00CE0230">
      <w:pPr>
        <w:pStyle w:val="Prrafodelista1"/>
        <w:numPr>
          <w:ilvl w:val="0"/>
          <w:numId w:val="37"/>
        </w:numPr>
        <w:tabs>
          <w:tab w:val="left" w:pos="240"/>
        </w:tabs>
        <w:ind w:left="0" w:firstLine="0"/>
        <w:jc w:val="both"/>
        <w:rPr>
          <w:rFonts w:ascii="Arial" w:hAnsi="Arial" w:cs="Arial"/>
          <w:sz w:val="20"/>
          <w:szCs w:val="20"/>
        </w:rPr>
      </w:pPr>
      <w:r w:rsidRPr="004030C2">
        <w:rPr>
          <w:rFonts w:ascii="Arial" w:hAnsi="Arial" w:cs="Arial"/>
          <w:sz w:val="20"/>
          <w:szCs w:val="20"/>
        </w:rPr>
        <w:t>Fomentar la colaboración e información entre las instituciones que lo integran;</w:t>
      </w:r>
    </w:p>
    <w:p w14:paraId="706589C8" w14:textId="77777777" w:rsidR="004030C2" w:rsidRPr="00CE0230" w:rsidRDefault="004030C2" w:rsidP="00CE0230">
      <w:pPr>
        <w:pStyle w:val="Prrafodelista1"/>
        <w:tabs>
          <w:tab w:val="left" w:pos="360"/>
        </w:tabs>
        <w:ind w:left="0"/>
        <w:rPr>
          <w:rFonts w:ascii="Arial" w:hAnsi="Arial" w:cs="Arial"/>
          <w:sz w:val="16"/>
          <w:szCs w:val="16"/>
        </w:rPr>
      </w:pPr>
    </w:p>
    <w:p w14:paraId="0263BB64" w14:textId="77777777" w:rsidR="004030C2" w:rsidRPr="004030C2" w:rsidRDefault="004030C2" w:rsidP="00CE0230">
      <w:pPr>
        <w:pStyle w:val="Prrafodelista1"/>
        <w:numPr>
          <w:ilvl w:val="0"/>
          <w:numId w:val="37"/>
        </w:numPr>
        <w:tabs>
          <w:tab w:val="left" w:pos="360"/>
        </w:tabs>
        <w:ind w:left="0" w:firstLine="0"/>
        <w:jc w:val="both"/>
        <w:rPr>
          <w:rFonts w:ascii="Arial" w:hAnsi="Arial" w:cs="Arial"/>
          <w:sz w:val="20"/>
          <w:szCs w:val="20"/>
        </w:rPr>
      </w:pPr>
      <w:r w:rsidRPr="004030C2">
        <w:rPr>
          <w:rFonts w:ascii="Arial" w:hAnsi="Arial" w:cs="Arial"/>
          <w:sz w:val="20"/>
          <w:szCs w:val="20"/>
        </w:rPr>
        <w:t>Instrumentar el establecimiento de los lineamientos administrativos y técnicos en esta materia, así como de los modelos de atención y prevención mas adecuados para la atención de la violencia familiar;</w:t>
      </w:r>
    </w:p>
    <w:p w14:paraId="47189703" w14:textId="77777777" w:rsidR="004030C2" w:rsidRPr="00CE0230" w:rsidRDefault="004030C2" w:rsidP="00CE0230">
      <w:pPr>
        <w:pStyle w:val="Prrafodelista1"/>
        <w:tabs>
          <w:tab w:val="left" w:pos="360"/>
        </w:tabs>
        <w:ind w:left="0"/>
        <w:rPr>
          <w:rFonts w:ascii="Arial" w:hAnsi="Arial" w:cs="Arial"/>
          <w:sz w:val="16"/>
          <w:szCs w:val="16"/>
        </w:rPr>
      </w:pPr>
    </w:p>
    <w:p w14:paraId="156623F7" w14:textId="77777777" w:rsidR="004030C2" w:rsidRDefault="004030C2" w:rsidP="00CE0230">
      <w:pPr>
        <w:pStyle w:val="Prrafodelista1"/>
        <w:numPr>
          <w:ilvl w:val="0"/>
          <w:numId w:val="37"/>
        </w:numPr>
        <w:tabs>
          <w:tab w:val="left" w:pos="360"/>
        </w:tabs>
        <w:ind w:left="0" w:firstLine="0"/>
        <w:jc w:val="both"/>
        <w:rPr>
          <w:rFonts w:ascii="Arial" w:hAnsi="Arial" w:cs="Arial"/>
          <w:sz w:val="20"/>
          <w:szCs w:val="20"/>
        </w:rPr>
      </w:pPr>
      <w:r w:rsidRPr="004030C2">
        <w:rPr>
          <w:rFonts w:ascii="Arial" w:hAnsi="Arial" w:cs="Arial"/>
          <w:sz w:val="20"/>
          <w:szCs w:val="20"/>
        </w:rPr>
        <w:t>Fomentar la instalación de áreas especializadas en la atención de la violencia familiar en instituciones públicas y privadas;</w:t>
      </w:r>
    </w:p>
    <w:p w14:paraId="0A7E64FE" w14:textId="77777777" w:rsidR="007E6F3A" w:rsidRPr="004030C2" w:rsidRDefault="007E6F3A" w:rsidP="007E6F3A">
      <w:pPr>
        <w:pStyle w:val="Prrafodelista1"/>
        <w:tabs>
          <w:tab w:val="left" w:pos="360"/>
        </w:tabs>
        <w:ind w:left="0"/>
        <w:jc w:val="both"/>
        <w:rPr>
          <w:rFonts w:ascii="Arial" w:hAnsi="Arial" w:cs="Arial"/>
          <w:sz w:val="20"/>
          <w:szCs w:val="20"/>
        </w:rPr>
      </w:pPr>
    </w:p>
    <w:p w14:paraId="2DF528D6" w14:textId="77777777" w:rsidR="004030C2" w:rsidRPr="004030C2" w:rsidRDefault="004030C2" w:rsidP="00CE0230">
      <w:pPr>
        <w:pStyle w:val="Prrafodelista1"/>
        <w:numPr>
          <w:ilvl w:val="0"/>
          <w:numId w:val="37"/>
        </w:numPr>
        <w:tabs>
          <w:tab w:val="left" w:pos="360"/>
        </w:tabs>
        <w:ind w:left="0" w:firstLine="0"/>
        <w:jc w:val="both"/>
        <w:rPr>
          <w:rFonts w:ascii="Arial" w:hAnsi="Arial" w:cs="Arial"/>
          <w:sz w:val="20"/>
          <w:szCs w:val="20"/>
        </w:rPr>
      </w:pPr>
      <w:r w:rsidRPr="004030C2">
        <w:rPr>
          <w:rFonts w:ascii="Arial" w:hAnsi="Arial" w:cs="Arial"/>
          <w:sz w:val="20"/>
          <w:szCs w:val="20"/>
        </w:rPr>
        <w:t>Auxiliar a las dependencias federales y a los organismos no gubernamentales con objetivos afines, en los términos de las leyes y convenios o acuerdos de coordinación que se celebren con tal propósito;</w:t>
      </w:r>
    </w:p>
    <w:p w14:paraId="312C54F0" w14:textId="77777777" w:rsidR="004030C2" w:rsidRPr="00CE0230" w:rsidRDefault="004030C2" w:rsidP="00CE0230">
      <w:pPr>
        <w:pStyle w:val="Prrafodelista1"/>
        <w:tabs>
          <w:tab w:val="left" w:pos="360"/>
        </w:tabs>
        <w:ind w:left="0"/>
        <w:rPr>
          <w:rFonts w:ascii="Arial" w:hAnsi="Arial" w:cs="Arial"/>
          <w:sz w:val="16"/>
          <w:szCs w:val="16"/>
        </w:rPr>
      </w:pPr>
    </w:p>
    <w:p w14:paraId="0CC341B3" w14:textId="77777777" w:rsidR="004030C2" w:rsidRPr="004030C2" w:rsidRDefault="004030C2" w:rsidP="00CE0230">
      <w:pPr>
        <w:pStyle w:val="Prrafodelista1"/>
        <w:numPr>
          <w:ilvl w:val="0"/>
          <w:numId w:val="37"/>
        </w:numPr>
        <w:tabs>
          <w:tab w:val="left" w:pos="360"/>
        </w:tabs>
        <w:ind w:left="0" w:firstLine="0"/>
        <w:jc w:val="both"/>
        <w:rPr>
          <w:rFonts w:ascii="Arial" w:hAnsi="Arial" w:cs="Arial"/>
          <w:sz w:val="20"/>
          <w:szCs w:val="20"/>
        </w:rPr>
      </w:pPr>
      <w:r w:rsidRPr="004030C2">
        <w:rPr>
          <w:rFonts w:ascii="Arial" w:hAnsi="Arial" w:cs="Arial"/>
          <w:sz w:val="20"/>
          <w:szCs w:val="20"/>
        </w:rPr>
        <w:t>Convenir con los Ayuntamientos para que coadyuven a la realización de las finalidades de la presente ley;</w:t>
      </w:r>
    </w:p>
    <w:p w14:paraId="39BC2095" w14:textId="77777777" w:rsidR="004030C2" w:rsidRPr="00CE0230" w:rsidRDefault="004030C2" w:rsidP="00CE0230">
      <w:pPr>
        <w:pStyle w:val="Prrafodelista1"/>
        <w:tabs>
          <w:tab w:val="left" w:pos="360"/>
        </w:tabs>
        <w:ind w:left="0"/>
        <w:rPr>
          <w:rFonts w:ascii="Arial" w:hAnsi="Arial" w:cs="Arial"/>
          <w:sz w:val="16"/>
          <w:szCs w:val="16"/>
        </w:rPr>
      </w:pPr>
    </w:p>
    <w:p w14:paraId="013AC295" w14:textId="77777777" w:rsidR="004030C2" w:rsidRPr="004030C2" w:rsidRDefault="004030C2" w:rsidP="00CE0230">
      <w:pPr>
        <w:pStyle w:val="Prrafodelista1"/>
        <w:numPr>
          <w:ilvl w:val="0"/>
          <w:numId w:val="37"/>
        </w:numPr>
        <w:tabs>
          <w:tab w:val="left" w:pos="360"/>
          <w:tab w:val="left" w:pos="480"/>
        </w:tabs>
        <w:ind w:left="0" w:firstLine="0"/>
        <w:jc w:val="both"/>
        <w:rPr>
          <w:rFonts w:ascii="Arial" w:hAnsi="Arial" w:cs="Arial"/>
          <w:sz w:val="20"/>
          <w:szCs w:val="20"/>
        </w:rPr>
      </w:pPr>
      <w:r w:rsidRPr="004030C2">
        <w:rPr>
          <w:rFonts w:ascii="Arial" w:hAnsi="Arial" w:cs="Arial"/>
          <w:sz w:val="20"/>
          <w:szCs w:val="20"/>
        </w:rPr>
        <w:t>Elaborar, publicar y distribuir material informativo, a efecto de difundirlo en la entidad con fines de prevención y orientación;</w:t>
      </w:r>
    </w:p>
    <w:p w14:paraId="4647886C" w14:textId="77777777" w:rsidR="004030C2" w:rsidRPr="00CE0230" w:rsidRDefault="004030C2" w:rsidP="00CE0230">
      <w:pPr>
        <w:pStyle w:val="Prrafodelista1"/>
        <w:tabs>
          <w:tab w:val="left" w:pos="360"/>
        </w:tabs>
        <w:ind w:left="0"/>
        <w:rPr>
          <w:rFonts w:ascii="Arial" w:hAnsi="Arial" w:cs="Arial"/>
          <w:sz w:val="16"/>
          <w:szCs w:val="16"/>
          <w:vertAlign w:val="superscript"/>
        </w:rPr>
      </w:pPr>
    </w:p>
    <w:p w14:paraId="41497D37" w14:textId="4BD4CA96" w:rsidR="004030C2" w:rsidRPr="004030C2" w:rsidRDefault="007F667C" w:rsidP="00CE0230">
      <w:pPr>
        <w:pStyle w:val="Prrafodelista1"/>
        <w:numPr>
          <w:ilvl w:val="0"/>
          <w:numId w:val="37"/>
        </w:numPr>
        <w:tabs>
          <w:tab w:val="left" w:pos="360"/>
          <w:tab w:val="left" w:pos="480"/>
        </w:tabs>
        <w:ind w:left="0" w:firstLine="0"/>
        <w:jc w:val="both"/>
        <w:rPr>
          <w:rFonts w:ascii="Arial" w:hAnsi="Arial" w:cs="Arial"/>
          <w:sz w:val="20"/>
          <w:szCs w:val="20"/>
        </w:rPr>
      </w:pPr>
      <w:r>
        <w:rPr>
          <w:rFonts w:ascii="Arial" w:hAnsi="Arial" w:cs="Arial"/>
          <w:sz w:val="20"/>
          <w:szCs w:val="20"/>
        </w:rPr>
        <w:t xml:space="preserve"> </w:t>
      </w:r>
      <w:r w:rsidR="004030C2" w:rsidRPr="004030C2">
        <w:rPr>
          <w:rFonts w:ascii="Arial" w:hAnsi="Arial" w:cs="Arial"/>
          <w:sz w:val="20"/>
          <w:szCs w:val="20"/>
        </w:rPr>
        <w:t>Aprobar el nombramiento de Secretario Ejecutivo y la integración del órgano consultivo;</w:t>
      </w:r>
    </w:p>
    <w:p w14:paraId="3B556E17" w14:textId="77777777" w:rsidR="004030C2" w:rsidRPr="00CE0230" w:rsidRDefault="004030C2" w:rsidP="00CE0230">
      <w:pPr>
        <w:pStyle w:val="Prrafodelista1"/>
        <w:tabs>
          <w:tab w:val="left" w:pos="360"/>
        </w:tabs>
        <w:ind w:left="0"/>
        <w:rPr>
          <w:rFonts w:ascii="Arial" w:hAnsi="Arial" w:cs="Arial"/>
          <w:sz w:val="16"/>
          <w:szCs w:val="16"/>
        </w:rPr>
      </w:pPr>
    </w:p>
    <w:p w14:paraId="576D2A4B" w14:textId="77777777" w:rsidR="004030C2" w:rsidRDefault="004030C2" w:rsidP="00CE0230">
      <w:pPr>
        <w:pStyle w:val="Prrafodelista1"/>
        <w:numPr>
          <w:ilvl w:val="0"/>
          <w:numId w:val="37"/>
        </w:numPr>
        <w:tabs>
          <w:tab w:val="left" w:pos="360"/>
        </w:tabs>
        <w:ind w:left="0" w:firstLine="0"/>
        <w:jc w:val="both"/>
        <w:rPr>
          <w:rFonts w:ascii="Arial" w:hAnsi="Arial" w:cs="Arial"/>
          <w:sz w:val="20"/>
          <w:szCs w:val="20"/>
        </w:rPr>
      </w:pPr>
      <w:r w:rsidRPr="004030C2">
        <w:rPr>
          <w:rFonts w:ascii="Arial" w:hAnsi="Arial" w:cs="Arial"/>
          <w:sz w:val="20"/>
          <w:szCs w:val="20"/>
        </w:rPr>
        <w:t xml:space="preserve"> Evaluar trimestralmente los logros y avances del programa global;</w:t>
      </w:r>
    </w:p>
    <w:p w14:paraId="11FC5318" w14:textId="77777777" w:rsidR="007E6F3A" w:rsidRPr="004030C2" w:rsidRDefault="007E6F3A" w:rsidP="007E6F3A">
      <w:pPr>
        <w:pStyle w:val="Prrafodelista1"/>
        <w:tabs>
          <w:tab w:val="left" w:pos="360"/>
        </w:tabs>
        <w:ind w:left="0"/>
        <w:jc w:val="both"/>
        <w:rPr>
          <w:rFonts w:ascii="Arial" w:hAnsi="Arial" w:cs="Arial"/>
          <w:sz w:val="20"/>
          <w:szCs w:val="20"/>
        </w:rPr>
      </w:pPr>
    </w:p>
    <w:p w14:paraId="180C7D03" w14:textId="77777777" w:rsidR="004030C2" w:rsidRPr="004030C2" w:rsidRDefault="004030C2" w:rsidP="00CE0230">
      <w:pPr>
        <w:pStyle w:val="Prrafodelista1"/>
        <w:numPr>
          <w:ilvl w:val="0"/>
          <w:numId w:val="37"/>
        </w:numPr>
        <w:tabs>
          <w:tab w:val="left" w:pos="360"/>
        </w:tabs>
        <w:ind w:left="0" w:firstLine="0"/>
        <w:jc w:val="both"/>
        <w:rPr>
          <w:rFonts w:ascii="Arial" w:hAnsi="Arial" w:cs="Arial"/>
          <w:sz w:val="20"/>
          <w:szCs w:val="20"/>
        </w:rPr>
      </w:pPr>
      <w:r w:rsidRPr="004030C2">
        <w:rPr>
          <w:rFonts w:ascii="Arial" w:hAnsi="Arial" w:cs="Arial"/>
          <w:sz w:val="20"/>
          <w:szCs w:val="20"/>
        </w:rPr>
        <w:t>Elaborar un informe anual y hacer del conocimiento del Congreso del Estado;</w:t>
      </w:r>
    </w:p>
    <w:p w14:paraId="3224A5E5" w14:textId="77777777" w:rsidR="004030C2" w:rsidRPr="00CE0230" w:rsidRDefault="004030C2" w:rsidP="00CE0230">
      <w:pPr>
        <w:pStyle w:val="Prrafodelista1"/>
        <w:tabs>
          <w:tab w:val="left" w:pos="360"/>
        </w:tabs>
        <w:ind w:left="0"/>
        <w:rPr>
          <w:rFonts w:ascii="Arial" w:hAnsi="Arial" w:cs="Arial"/>
          <w:sz w:val="16"/>
          <w:szCs w:val="16"/>
        </w:rPr>
      </w:pPr>
    </w:p>
    <w:p w14:paraId="42FD18CF" w14:textId="77777777" w:rsidR="004030C2" w:rsidRPr="004030C2" w:rsidRDefault="004030C2" w:rsidP="00CE0230">
      <w:pPr>
        <w:pStyle w:val="Prrafodelista1"/>
        <w:numPr>
          <w:ilvl w:val="0"/>
          <w:numId w:val="37"/>
        </w:numPr>
        <w:tabs>
          <w:tab w:val="left" w:pos="360"/>
        </w:tabs>
        <w:ind w:left="0" w:firstLine="0"/>
        <w:jc w:val="both"/>
        <w:rPr>
          <w:rFonts w:ascii="Arial" w:hAnsi="Arial" w:cs="Arial"/>
          <w:sz w:val="20"/>
          <w:szCs w:val="20"/>
        </w:rPr>
      </w:pPr>
      <w:r w:rsidRPr="004030C2">
        <w:rPr>
          <w:rFonts w:ascii="Arial" w:hAnsi="Arial" w:cs="Arial"/>
          <w:sz w:val="20"/>
          <w:szCs w:val="20"/>
        </w:rPr>
        <w:t>Promover la creación de un patronato que auxilie al Consejo en sus fines; y</w:t>
      </w:r>
    </w:p>
    <w:p w14:paraId="02AD9625" w14:textId="77777777" w:rsidR="004030C2" w:rsidRPr="00CE0230" w:rsidRDefault="004030C2" w:rsidP="00CE0230">
      <w:pPr>
        <w:pStyle w:val="Prrafodelista1"/>
        <w:tabs>
          <w:tab w:val="left" w:pos="360"/>
        </w:tabs>
        <w:ind w:left="0"/>
        <w:rPr>
          <w:rFonts w:ascii="Arial" w:hAnsi="Arial" w:cs="Arial"/>
          <w:sz w:val="16"/>
          <w:szCs w:val="16"/>
        </w:rPr>
      </w:pPr>
    </w:p>
    <w:p w14:paraId="5865ADDB" w14:textId="77777777" w:rsidR="004030C2" w:rsidRPr="004030C2" w:rsidRDefault="004030C2" w:rsidP="00CE0230">
      <w:pPr>
        <w:pStyle w:val="Prrafodelista1"/>
        <w:numPr>
          <w:ilvl w:val="0"/>
          <w:numId w:val="37"/>
        </w:numPr>
        <w:tabs>
          <w:tab w:val="left" w:pos="360"/>
        </w:tabs>
        <w:ind w:left="0" w:firstLine="0"/>
        <w:jc w:val="both"/>
        <w:rPr>
          <w:rFonts w:ascii="Arial" w:hAnsi="Arial" w:cs="Arial"/>
          <w:sz w:val="20"/>
          <w:szCs w:val="20"/>
        </w:rPr>
      </w:pPr>
      <w:r w:rsidRPr="004030C2">
        <w:rPr>
          <w:rFonts w:ascii="Arial" w:hAnsi="Arial" w:cs="Arial"/>
          <w:sz w:val="20"/>
          <w:szCs w:val="20"/>
        </w:rPr>
        <w:t>Las demás que le confiera la presente ley y otros ordenamientos aplicables.</w:t>
      </w:r>
    </w:p>
    <w:p w14:paraId="4FCB8F0A" w14:textId="77777777" w:rsidR="004030C2" w:rsidRPr="00CE0230" w:rsidRDefault="004030C2" w:rsidP="00CE0230">
      <w:pPr>
        <w:jc w:val="center"/>
        <w:rPr>
          <w:rFonts w:ascii="Arial" w:hAnsi="Arial" w:cs="Arial"/>
          <w:b/>
        </w:rPr>
      </w:pPr>
    </w:p>
    <w:p w14:paraId="4F3B535D" w14:textId="77777777" w:rsidR="004030C2" w:rsidRPr="004030C2" w:rsidRDefault="004030C2" w:rsidP="00CE0230">
      <w:pPr>
        <w:jc w:val="center"/>
        <w:rPr>
          <w:rFonts w:ascii="Arial" w:hAnsi="Arial" w:cs="Arial"/>
          <w:b/>
        </w:rPr>
      </w:pPr>
      <w:r w:rsidRPr="004030C2">
        <w:rPr>
          <w:rFonts w:ascii="Arial" w:hAnsi="Arial" w:cs="Arial"/>
          <w:b/>
        </w:rPr>
        <w:t>CAP</w:t>
      </w:r>
      <w:r w:rsidR="00E77329">
        <w:rPr>
          <w:rFonts w:ascii="Arial" w:hAnsi="Arial" w:cs="Arial"/>
          <w:b/>
        </w:rPr>
        <w:t>Í</w:t>
      </w:r>
      <w:r w:rsidRPr="004030C2">
        <w:rPr>
          <w:rFonts w:ascii="Arial" w:hAnsi="Arial" w:cs="Arial"/>
          <w:b/>
        </w:rPr>
        <w:t>TULO IV</w:t>
      </w:r>
    </w:p>
    <w:p w14:paraId="31FA03BB" w14:textId="77777777" w:rsidR="004030C2" w:rsidRPr="004030C2" w:rsidRDefault="004030C2" w:rsidP="00CE0230">
      <w:pPr>
        <w:jc w:val="center"/>
        <w:rPr>
          <w:rFonts w:ascii="Arial" w:hAnsi="Arial" w:cs="Arial"/>
          <w:b/>
        </w:rPr>
      </w:pPr>
      <w:r w:rsidRPr="004030C2">
        <w:rPr>
          <w:rFonts w:ascii="Arial" w:hAnsi="Arial" w:cs="Arial"/>
          <w:b/>
        </w:rPr>
        <w:t>DE LA PREVENCI</w:t>
      </w:r>
      <w:r w:rsidR="00E77329">
        <w:rPr>
          <w:rFonts w:ascii="Arial" w:hAnsi="Arial" w:cs="Arial"/>
          <w:b/>
        </w:rPr>
        <w:t>Ó</w:t>
      </w:r>
      <w:r w:rsidRPr="004030C2">
        <w:rPr>
          <w:rFonts w:ascii="Arial" w:hAnsi="Arial" w:cs="Arial"/>
          <w:b/>
        </w:rPr>
        <w:t>N</w:t>
      </w:r>
    </w:p>
    <w:p w14:paraId="5F6DFAD1" w14:textId="77777777" w:rsidR="004030C2" w:rsidRPr="004030C2" w:rsidRDefault="004030C2" w:rsidP="00CE0230">
      <w:pPr>
        <w:rPr>
          <w:rFonts w:ascii="Arial" w:hAnsi="Arial" w:cs="Arial"/>
        </w:rPr>
      </w:pPr>
    </w:p>
    <w:p w14:paraId="193C149F" w14:textId="77777777" w:rsidR="004030C2" w:rsidRPr="004030C2" w:rsidRDefault="004030C2" w:rsidP="00CE0230">
      <w:pPr>
        <w:jc w:val="both"/>
        <w:rPr>
          <w:rFonts w:ascii="Arial" w:hAnsi="Arial" w:cs="Arial"/>
          <w:b/>
        </w:rPr>
      </w:pPr>
      <w:r w:rsidRPr="004030C2">
        <w:rPr>
          <w:rFonts w:ascii="Arial" w:hAnsi="Arial" w:cs="Arial"/>
          <w:b/>
        </w:rPr>
        <w:t>Artículo 17.</w:t>
      </w:r>
    </w:p>
    <w:p w14:paraId="30EFD26F" w14:textId="77777777" w:rsidR="004030C2" w:rsidRPr="00CE0230" w:rsidRDefault="004030C2" w:rsidP="00CE0230">
      <w:pPr>
        <w:jc w:val="both"/>
        <w:rPr>
          <w:rFonts w:ascii="Arial" w:hAnsi="Arial" w:cs="Arial"/>
          <w:b/>
          <w:sz w:val="8"/>
          <w:szCs w:val="8"/>
        </w:rPr>
      </w:pPr>
    </w:p>
    <w:p w14:paraId="7B68A86A" w14:textId="77777777" w:rsidR="004030C2" w:rsidRPr="004030C2" w:rsidRDefault="004030C2" w:rsidP="00CE0230">
      <w:pPr>
        <w:jc w:val="both"/>
        <w:rPr>
          <w:rFonts w:ascii="Arial" w:hAnsi="Arial" w:cs="Arial"/>
        </w:rPr>
      </w:pPr>
      <w:r w:rsidRPr="004030C2">
        <w:rPr>
          <w:rFonts w:ascii="Arial" w:hAnsi="Arial" w:cs="Arial"/>
        </w:rPr>
        <w:t>Para los efectos de esta ley, se entienden por prevención las medidas encaminadas a impedir que se produzca el maltrato físico, verbal, psicoemocional, sexual, económico, el abandono y negligencia entre las personas que tengan algún vínculo familiar o lo hayan tenido, o se encuentren sujetas a la custodia, guarda, protección, educación, instrucción o cuidado del generador de violencia familiar.</w:t>
      </w:r>
    </w:p>
    <w:p w14:paraId="7911DE45" w14:textId="77777777" w:rsidR="004030C2" w:rsidRPr="004030C2" w:rsidRDefault="004030C2" w:rsidP="00CE0230">
      <w:pPr>
        <w:jc w:val="both"/>
        <w:rPr>
          <w:rFonts w:ascii="Arial" w:hAnsi="Arial" w:cs="Arial"/>
        </w:rPr>
      </w:pPr>
    </w:p>
    <w:p w14:paraId="3D88EF55" w14:textId="77777777" w:rsidR="004030C2" w:rsidRPr="004030C2" w:rsidRDefault="004030C2" w:rsidP="00CE0230">
      <w:pPr>
        <w:jc w:val="center"/>
        <w:rPr>
          <w:rFonts w:ascii="Arial" w:hAnsi="Arial" w:cs="Arial"/>
          <w:b/>
        </w:rPr>
      </w:pPr>
      <w:r w:rsidRPr="004030C2">
        <w:rPr>
          <w:rFonts w:ascii="Arial" w:hAnsi="Arial" w:cs="Arial"/>
          <w:b/>
        </w:rPr>
        <w:t>CAP</w:t>
      </w:r>
      <w:r w:rsidR="00E77329">
        <w:rPr>
          <w:rFonts w:ascii="Arial" w:hAnsi="Arial" w:cs="Arial"/>
          <w:b/>
        </w:rPr>
        <w:t>Í</w:t>
      </w:r>
      <w:r w:rsidRPr="004030C2">
        <w:rPr>
          <w:rFonts w:ascii="Arial" w:hAnsi="Arial" w:cs="Arial"/>
          <w:b/>
        </w:rPr>
        <w:t>TULO V</w:t>
      </w:r>
    </w:p>
    <w:p w14:paraId="495269DE" w14:textId="77777777" w:rsidR="004030C2" w:rsidRPr="004030C2" w:rsidRDefault="004030C2" w:rsidP="00CE0230">
      <w:pPr>
        <w:jc w:val="center"/>
        <w:rPr>
          <w:rFonts w:ascii="Arial" w:hAnsi="Arial" w:cs="Arial"/>
          <w:b/>
        </w:rPr>
      </w:pPr>
      <w:r w:rsidRPr="004030C2">
        <w:rPr>
          <w:rFonts w:ascii="Arial" w:hAnsi="Arial" w:cs="Arial"/>
          <w:b/>
        </w:rPr>
        <w:t>DE LA ATENCI</w:t>
      </w:r>
      <w:r w:rsidR="00E77329">
        <w:rPr>
          <w:rFonts w:ascii="Arial" w:hAnsi="Arial" w:cs="Arial"/>
          <w:b/>
        </w:rPr>
        <w:t>Ó</w:t>
      </w:r>
      <w:r w:rsidRPr="004030C2">
        <w:rPr>
          <w:rFonts w:ascii="Arial" w:hAnsi="Arial" w:cs="Arial"/>
          <w:b/>
        </w:rPr>
        <w:t>N Y ASISTENCIA</w:t>
      </w:r>
    </w:p>
    <w:p w14:paraId="79B44941" w14:textId="77777777" w:rsidR="004030C2" w:rsidRPr="004030C2" w:rsidRDefault="004030C2" w:rsidP="00CE0230">
      <w:pPr>
        <w:rPr>
          <w:rFonts w:ascii="Arial" w:hAnsi="Arial" w:cs="Arial"/>
        </w:rPr>
      </w:pPr>
    </w:p>
    <w:p w14:paraId="146B3A20" w14:textId="77777777" w:rsidR="004030C2" w:rsidRPr="004030C2" w:rsidRDefault="004030C2" w:rsidP="00CE0230">
      <w:pPr>
        <w:jc w:val="both"/>
        <w:rPr>
          <w:rFonts w:ascii="Arial" w:hAnsi="Arial" w:cs="Arial"/>
          <w:b/>
        </w:rPr>
      </w:pPr>
      <w:r w:rsidRPr="004030C2">
        <w:rPr>
          <w:rFonts w:ascii="Arial" w:hAnsi="Arial" w:cs="Arial"/>
          <w:b/>
        </w:rPr>
        <w:t>Artículo 18.</w:t>
      </w:r>
    </w:p>
    <w:p w14:paraId="70A1ACAC" w14:textId="77777777" w:rsidR="004030C2" w:rsidRPr="00CE0230" w:rsidRDefault="004030C2" w:rsidP="00CE0230">
      <w:pPr>
        <w:jc w:val="both"/>
        <w:rPr>
          <w:rFonts w:ascii="Arial" w:hAnsi="Arial" w:cs="Arial"/>
          <w:b/>
          <w:sz w:val="8"/>
          <w:szCs w:val="8"/>
        </w:rPr>
      </w:pPr>
    </w:p>
    <w:p w14:paraId="056A3487" w14:textId="77777777" w:rsidR="004030C2" w:rsidRPr="004030C2" w:rsidRDefault="004030C2" w:rsidP="00CE0230">
      <w:pPr>
        <w:jc w:val="both"/>
        <w:rPr>
          <w:rFonts w:ascii="Arial" w:hAnsi="Arial" w:cs="Arial"/>
        </w:rPr>
      </w:pPr>
      <w:r w:rsidRPr="004030C2">
        <w:rPr>
          <w:rFonts w:ascii="Arial" w:hAnsi="Arial" w:cs="Arial"/>
          <w:b/>
        </w:rPr>
        <w:t>1.</w:t>
      </w:r>
      <w:r w:rsidRPr="004030C2">
        <w:rPr>
          <w:rFonts w:ascii="Arial" w:hAnsi="Arial" w:cs="Arial"/>
        </w:rPr>
        <w:t xml:space="preserve"> La atención especializada que se proporcione en materia de violencia familiar por cualquier institución privada o por las dependencias o entidades estatales o por alguna institución de carácter público, tendrá como objetivo la protección de los receptores de la violencia; asimismo, tendrá carácter  reeducativo, respecto de quien la provoque en la familia.</w:t>
      </w:r>
    </w:p>
    <w:p w14:paraId="566DE433" w14:textId="77777777" w:rsidR="004030C2" w:rsidRPr="004030C2" w:rsidRDefault="004030C2" w:rsidP="00CE0230">
      <w:pPr>
        <w:jc w:val="both"/>
        <w:rPr>
          <w:rFonts w:ascii="Arial" w:hAnsi="Arial" w:cs="Arial"/>
        </w:rPr>
      </w:pPr>
    </w:p>
    <w:p w14:paraId="50D86B77" w14:textId="77777777" w:rsidR="004030C2" w:rsidRPr="004030C2" w:rsidRDefault="004030C2" w:rsidP="00CE0230">
      <w:pPr>
        <w:jc w:val="both"/>
        <w:rPr>
          <w:rFonts w:ascii="Arial" w:hAnsi="Arial" w:cs="Arial"/>
        </w:rPr>
      </w:pPr>
      <w:r w:rsidRPr="004030C2">
        <w:rPr>
          <w:rFonts w:ascii="Arial" w:hAnsi="Arial" w:cs="Arial"/>
          <w:b/>
        </w:rPr>
        <w:t>2.</w:t>
      </w:r>
      <w:r w:rsidRPr="004030C2">
        <w:rPr>
          <w:rFonts w:ascii="Arial" w:hAnsi="Arial" w:cs="Arial"/>
        </w:rPr>
        <w:t xml:space="preserve"> Toda intervención que se brinde será ajena a prejuicios sexistas, patrones estereotipados de comportamiento y a prácticas sociales y culturales basadas en conceptos de inferioridad o de subordinación.</w:t>
      </w:r>
    </w:p>
    <w:p w14:paraId="199FA680" w14:textId="77777777" w:rsidR="004030C2" w:rsidRDefault="004030C2" w:rsidP="00CE0230">
      <w:pPr>
        <w:jc w:val="both"/>
        <w:rPr>
          <w:rFonts w:ascii="Arial" w:hAnsi="Arial" w:cs="Arial"/>
          <w:b/>
        </w:rPr>
      </w:pPr>
    </w:p>
    <w:p w14:paraId="0FC2EDFC" w14:textId="77777777" w:rsidR="0072341C" w:rsidRDefault="0072341C" w:rsidP="00CE0230">
      <w:pPr>
        <w:jc w:val="both"/>
        <w:rPr>
          <w:rFonts w:ascii="Arial" w:hAnsi="Arial" w:cs="Arial"/>
          <w:b/>
        </w:rPr>
      </w:pPr>
    </w:p>
    <w:p w14:paraId="1981A048" w14:textId="77777777" w:rsidR="0072341C" w:rsidRDefault="0072341C" w:rsidP="00CE0230">
      <w:pPr>
        <w:jc w:val="both"/>
        <w:rPr>
          <w:rFonts w:ascii="Arial" w:hAnsi="Arial" w:cs="Arial"/>
          <w:b/>
        </w:rPr>
      </w:pPr>
    </w:p>
    <w:p w14:paraId="09CE99C4" w14:textId="77777777" w:rsidR="0072341C" w:rsidRDefault="0072341C" w:rsidP="00CE0230">
      <w:pPr>
        <w:jc w:val="both"/>
        <w:rPr>
          <w:rFonts w:ascii="Arial" w:hAnsi="Arial" w:cs="Arial"/>
          <w:b/>
        </w:rPr>
      </w:pPr>
    </w:p>
    <w:p w14:paraId="1C65ABEF" w14:textId="77777777" w:rsidR="0072341C" w:rsidRDefault="0072341C" w:rsidP="00CE0230">
      <w:pPr>
        <w:jc w:val="both"/>
        <w:rPr>
          <w:rFonts w:ascii="Arial" w:hAnsi="Arial" w:cs="Arial"/>
          <w:b/>
        </w:rPr>
      </w:pPr>
    </w:p>
    <w:p w14:paraId="201A8A5F" w14:textId="77777777" w:rsidR="0072341C" w:rsidRDefault="0072341C" w:rsidP="00CE0230">
      <w:pPr>
        <w:jc w:val="both"/>
        <w:rPr>
          <w:rFonts w:ascii="Arial" w:hAnsi="Arial" w:cs="Arial"/>
          <w:b/>
        </w:rPr>
      </w:pPr>
    </w:p>
    <w:p w14:paraId="36D4A115" w14:textId="77777777" w:rsidR="0072341C" w:rsidRPr="004030C2" w:rsidRDefault="0072341C" w:rsidP="00CE0230">
      <w:pPr>
        <w:jc w:val="both"/>
        <w:rPr>
          <w:rFonts w:ascii="Arial" w:hAnsi="Arial" w:cs="Arial"/>
          <w:b/>
        </w:rPr>
      </w:pPr>
    </w:p>
    <w:p w14:paraId="1CC3300E" w14:textId="77777777" w:rsidR="004030C2" w:rsidRPr="004030C2" w:rsidRDefault="004030C2" w:rsidP="00CE0230">
      <w:pPr>
        <w:jc w:val="both"/>
        <w:rPr>
          <w:rFonts w:ascii="Arial" w:hAnsi="Arial" w:cs="Arial"/>
        </w:rPr>
      </w:pPr>
      <w:r w:rsidRPr="004030C2">
        <w:rPr>
          <w:rFonts w:ascii="Arial" w:hAnsi="Arial" w:cs="Arial"/>
          <w:b/>
        </w:rPr>
        <w:lastRenderedPageBreak/>
        <w:t>Artículo 19.</w:t>
      </w:r>
      <w:r w:rsidRPr="004030C2">
        <w:rPr>
          <w:rFonts w:ascii="Arial" w:hAnsi="Arial" w:cs="Arial"/>
        </w:rPr>
        <w:t xml:space="preserve"> </w:t>
      </w:r>
    </w:p>
    <w:p w14:paraId="07173B5E" w14:textId="77777777" w:rsidR="004030C2" w:rsidRPr="00CE0230" w:rsidRDefault="004030C2" w:rsidP="00CE0230">
      <w:pPr>
        <w:jc w:val="both"/>
        <w:rPr>
          <w:rFonts w:ascii="Arial" w:hAnsi="Arial" w:cs="Arial"/>
          <w:b/>
          <w:sz w:val="8"/>
          <w:szCs w:val="8"/>
        </w:rPr>
      </w:pPr>
    </w:p>
    <w:p w14:paraId="29D2CBB0" w14:textId="683487AD" w:rsidR="004030C2" w:rsidRDefault="004030C2" w:rsidP="00CE0230">
      <w:pPr>
        <w:jc w:val="both"/>
        <w:rPr>
          <w:rFonts w:ascii="Arial" w:hAnsi="Arial" w:cs="Arial"/>
        </w:rPr>
      </w:pPr>
      <w:r w:rsidRPr="004030C2">
        <w:rPr>
          <w:rFonts w:ascii="Arial" w:hAnsi="Arial" w:cs="Arial"/>
          <w:b/>
        </w:rPr>
        <w:t>1.</w:t>
      </w:r>
      <w:r w:rsidRPr="004030C2">
        <w:rPr>
          <w:rFonts w:ascii="Arial" w:hAnsi="Arial" w:cs="Arial"/>
        </w:rPr>
        <w:t xml:space="preserve"> La atención </w:t>
      </w:r>
      <w:r w:rsidR="0072341C" w:rsidRPr="0072341C">
        <w:rPr>
          <w:rFonts w:ascii="Arial" w:hAnsi="Arial" w:cs="Arial"/>
        </w:rPr>
        <w:t>a quienes incurran en actos de violencia familiar se basará en modelos terapéuticos reeducativos que disminuyan el potencial violento, los cuales deberán incluir, al menos, el control y manejo psicoemocional, la erradicación de conductas violentas y habilidades de resolución pacífica de conflictos.</w:t>
      </w:r>
    </w:p>
    <w:p w14:paraId="6C38C42C" w14:textId="41B191E3" w:rsidR="0072341C" w:rsidRPr="007F667C" w:rsidRDefault="007F667C" w:rsidP="0072341C">
      <w:pPr>
        <w:jc w:val="right"/>
        <w:rPr>
          <w:rFonts w:ascii="Arial" w:hAnsi="Arial" w:cs="Arial"/>
          <w:b/>
          <w:bCs/>
          <w:i/>
          <w:iCs/>
          <w:sz w:val="16"/>
          <w:szCs w:val="16"/>
        </w:rPr>
      </w:pPr>
      <w:r>
        <w:rPr>
          <w:rFonts w:ascii="Arial" w:hAnsi="Arial" w:cs="Arial"/>
          <w:b/>
          <w:bCs/>
          <w:i/>
          <w:iCs/>
          <w:sz w:val="16"/>
          <w:szCs w:val="16"/>
        </w:rPr>
        <w:t>Numeral</w:t>
      </w:r>
      <w:r w:rsidR="0072341C" w:rsidRPr="007F667C">
        <w:rPr>
          <w:rFonts w:ascii="Arial" w:hAnsi="Arial" w:cs="Arial"/>
          <w:b/>
          <w:bCs/>
          <w:i/>
          <w:iCs/>
          <w:sz w:val="16"/>
          <w:szCs w:val="16"/>
        </w:rPr>
        <w:t xml:space="preserve"> reformado, P.O. Extraordinario No. 25, del 26 de junio de 2026</w:t>
      </w:r>
    </w:p>
    <w:p w14:paraId="5BB19AA2" w14:textId="493A38FD" w:rsidR="0072341C" w:rsidRPr="007F667C" w:rsidRDefault="0072341C" w:rsidP="0072341C">
      <w:pPr>
        <w:jc w:val="right"/>
        <w:rPr>
          <w:rFonts w:ascii="Arial" w:hAnsi="Arial" w:cs="Arial"/>
          <w:b/>
          <w:bCs/>
          <w:i/>
          <w:iCs/>
          <w:sz w:val="16"/>
          <w:szCs w:val="16"/>
        </w:rPr>
      </w:pPr>
      <w:hyperlink r:id="rId16" w:history="1">
        <w:r w:rsidRPr="007F667C">
          <w:rPr>
            <w:rStyle w:val="Hipervnculo"/>
            <w:rFonts w:ascii="Arial" w:hAnsi="Arial" w:cs="Arial"/>
            <w:b/>
            <w:bCs/>
            <w:i/>
            <w:iCs/>
            <w:sz w:val="16"/>
            <w:szCs w:val="16"/>
          </w:rPr>
          <w:t>https://po.tamaulipas.gob.mx/wp-content/uploads/2026/06/cli-Ext-No.25-260626.pdf</w:t>
        </w:r>
      </w:hyperlink>
    </w:p>
    <w:p w14:paraId="7533694D" w14:textId="77777777" w:rsidR="0072341C" w:rsidRPr="0072341C" w:rsidRDefault="0072341C" w:rsidP="00CE0230">
      <w:pPr>
        <w:jc w:val="both"/>
        <w:rPr>
          <w:rFonts w:ascii="Arial" w:hAnsi="Arial" w:cs="Arial"/>
          <w:b/>
          <w:bCs/>
          <w:sz w:val="16"/>
          <w:szCs w:val="16"/>
        </w:rPr>
      </w:pPr>
    </w:p>
    <w:p w14:paraId="16DCE72C" w14:textId="77777777" w:rsidR="004030C2" w:rsidRDefault="004030C2" w:rsidP="00CE0230">
      <w:pPr>
        <w:jc w:val="both"/>
        <w:rPr>
          <w:rFonts w:ascii="Arial" w:hAnsi="Arial" w:cs="Arial"/>
        </w:rPr>
      </w:pPr>
      <w:smartTag w:uri="urn:schemas-microsoft-com:office:smarttags" w:element="metricconverter">
        <w:smartTagPr>
          <w:attr w:name="ProductID" w:val="2. A"/>
        </w:smartTagPr>
        <w:r w:rsidRPr="004030C2">
          <w:rPr>
            <w:rFonts w:ascii="Arial" w:hAnsi="Arial" w:cs="Arial"/>
            <w:b/>
          </w:rPr>
          <w:t xml:space="preserve">2. </w:t>
        </w:r>
        <w:r w:rsidRPr="004030C2">
          <w:rPr>
            <w:rFonts w:ascii="Arial" w:hAnsi="Arial" w:cs="Arial"/>
          </w:rPr>
          <w:t>A</w:t>
        </w:r>
      </w:smartTag>
      <w:r w:rsidRPr="004030C2">
        <w:rPr>
          <w:rFonts w:ascii="Arial" w:hAnsi="Arial" w:cs="Arial"/>
        </w:rPr>
        <w:t xml:space="preserve"> quienes hayan sido sujetos, actor o demandado, en una sentencia judicial firme relacionada con eventos de violencia familiar, a solicitud de la autoridad jurisdiccional de acuerdo con las facultades que tiene conferidas, o bien a solicitud del propio interesado se les podrá brindar la atención terapéutica que requieran.</w:t>
      </w:r>
    </w:p>
    <w:p w14:paraId="339D3A5C" w14:textId="77777777" w:rsidR="007E6F3A" w:rsidRDefault="007E6F3A" w:rsidP="00CE0230">
      <w:pPr>
        <w:jc w:val="both"/>
        <w:rPr>
          <w:rFonts w:ascii="Arial" w:hAnsi="Arial" w:cs="Arial"/>
        </w:rPr>
      </w:pPr>
    </w:p>
    <w:p w14:paraId="48947B2C" w14:textId="64EDE81F" w:rsidR="0072341C" w:rsidRDefault="0072341C" w:rsidP="00CE0230">
      <w:pPr>
        <w:jc w:val="both"/>
        <w:rPr>
          <w:rFonts w:ascii="Arial" w:hAnsi="Arial" w:cs="Arial"/>
        </w:rPr>
      </w:pPr>
      <w:r w:rsidRPr="00A67103">
        <w:rPr>
          <w:rFonts w:ascii="Arial" w:hAnsi="Arial" w:cs="Arial"/>
          <w:b/>
          <w:bCs/>
        </w:rPr>
        <w:t>3.</w:t>
      </w:r>
      <w:r w:rsidRPr="0072341C">
        <w:rPr>
          <w:rFonts w:ascii="Arial" w:hAnsi="Arial" w:cs="Arial"/>
        </w:rPr>
        <w:t xml:space="preserve"> Cuando la autoridad jurisdiccional ordene la atención, se deberá incluir un plan de intervención y mecanismos de verificación de cumplimiento, mediante constancias e informes periódicos, sin contacto con la víctima y en espacios distintos.</w:t>
      </w:r>
    </w:p>
    <w:p w14:paraId="01E38018" w14:textId="0516762B" w:rsidR="0072341C" w:rsidRPr="007F667C" w:rsidRDefault="007F667C" w:rsidP="0072341C">
      <w:pPr>
        <w:jc w:val="right"/>
        <w:rPr>
          <w:rFonts w:ascii="Arial" w:hAnsi="Arial" w:cs="Arial"/>
          <w:b/>
          <w:bCs/>
          <w:i/>
          <w:iCs/>
          <w:sz w:val="16"/>
          <w:szCs w:val="16"/>
        </w:rPr>
      </w:pPr>
      <w:r>
        <w:rPr>
          <w:rFonts w:ascii="Arial" w:hAnsi="Arial" w:cs="Arial"/>
          <w:b/>
          <w:bCs/>
          <w:i/>
          <w:iCs/>
          <w:sz w:val="16"/>
          <w:szCs w:val="16"/>
        </w:rPr>
        <w:t>Numeral</w:t>
      </w:r>
      <w:r w:rsidR="0072341C" w:rsidRPr="007F667C">
        <w:rPr>
          <w:rFonts w:ascii="Arial" w:hAnsi="Arial" w:cs="Arial"/>
          <w:b/>
          <w:bCs/>
          <w:i/>
          <w:iCs/>
          <w:sz w:val="16"/>
          <w:szCs w:val="16"/>
        </w:rPr>
        <w:t xml:space="preserve"> adicionado, P.O. Extraordinario No. 25, del 26 de junio de 2026</w:t>
      </w:r>
    </w:p>
    <w:p w14:paraId="31D497D1" w14:textId="0FB5D9D6" w:rsidR="007E6F3A" w:rsidRDefault="0072341C" w:rsidP="0072341C">
      <w:pPr>
        <w:jc w:val="right"/>
        <w:rPr>
          <w:rFonts w:ascii="Arial" w:hAnsi="Arial" w:cs="Arial"/>
        </w:rPr>
      </w:pPr>
      <w:hyperlink r:id="rId17" w:history="1">
        <w:r w:rsidRPr="007F667C">
          <w:rPr>
            <w:rStyle w:val="Hipervnculo"/>
            <w:rFonts w:ascii="Arial" w:hAnsi="Arial" w:cs="Arial"/>
            <w:b/>
            <w:bCs/>
            <w:i/>
            <w:iCs/>
            <w:sz w:val="16"/>
            <w:szCs w:val="16"/>
          </w:rPr>
          <w:t>https://po.tamaulipas.gob.mx/wp-content/uploads/2026/06/cli-Ext-No.25-260626.pdf</w:t>
        </w:r>
      </w:hyperlink>
    </w:p>
    <w:p w14:paraId="7702FE38" w14:textId="77777777" w:rsidR="00A404F4" w:rsidRDefault="00A404F4" w:rsidP="00CE0230">
      <w:pPr>
        <w:jc w:val="both"/>
        <w:rPr>
          <w:rFonts w:ascii="Arial" w:hAnsi="Arial" w:cs="Arial"/>
        </w:rPr>
      </w:pPr>
    </w:p>
    <w:p w14:paraId="48DF9F62" w14:textId="77777777" w:rsidR="004030C2" w:rsidRPr="004030C2" w:rsidRDefault="004030C2" w:rsidP="00CE0230">
      <w:pPr>
        <w:jc w:val="both"/>
        <w:rPr>
          <w:rFonts w:ascii="Arial" w:hAnsi="Arial" w:cs="Arial"/>
          <w:b/>
        </w:rPr>
      </w:pPr>
      <w:r w:rsidRPr="004030C2">
        <w:rPr>
          <w:rFonts w:ascii="Arial" w:hAnsi="Arial" w:cs="Arial"/>
          <w:b/>
        </w:rPr>
        <w:t>Artículo 20.</w:t>
      </w:r>
    </w:p>
    <w:p w14:paraId="45F241F3" w14:textId="77777777" w:rsidR="004030C2" w:rsidRPr="00CE0230" w:rsidRDefault="004030C2" w:rsidP="00CE0230">
      <w:pPr>
        <w:jc w:val="both"/>
        <w:rPr>
          <w:rFonts w:ascii="Arial" w:hAnsi="Arial" w:cs="Arial"/>
          <w:b/>
          <w:sz w:val="8"/>
          <w:szCs w:val="8"/>
        </w:rPr>
      </w:pPr>
    </w:p>
    <w:p w14:paraId="79D8EED3" w14:textId="77777777" w:rsidR="004030C2" w:rsidRPr="004030C2" w:rsidRDefault="004030C2" w:rsidP="00CE0230">
      <w:pPr>
        <w:jc w:val="both"/>
        <w:rPr>
          <w:rFonts w:ascii="Arial" w:hAnsi="Arial" w:cs="Arial"/>
        </w:rPr>
      </w:pPr>
      <w:r w:rsidRPr="004030C2">
        <w:rPr>
          <w:rFonts w:ascii="Arial" w:hAnsi="Arial" w:cs="Arial"/>
        </w:rPr>
        <w:t>El personal de las instituciones a que se refieren los dos artículos anteriores deberá ser profesional acreditado por algún organismo especializado, público o privado, contar con capacitación adecuada y haber obtenido título legalmente expedido y registrado.</w:t>
      </w:r>
    </w:p>
    <w:p w14:paraId="124F15E8" w14:textId="77777777" w:rsidR="004030C2" w:rsidRPr="004030C2" w:rsidRDefault="004030C2" w:rsidP="00CE0230">
      <w:pPr>
        <w:jc w:val="both"/>
        <w:rPr>
          <w:rFonts w:ascii="Arial" w:hAnsi="Arial" w:cs="Arial"/>
          <w:b/>
        </w:rPr>
      </w:pPr>
    </w:p>
    <w:p w14:paraId="7F08257E" w14:textId="77777777" w:rsidR="004030C2" w:rsidRPr="004030C2" w:rsidRDefault="004030C2" w:rsidP="00CE0230">
      <w:pPr>
        <w:jc w:val="both"/>
        <w:rPr>
          <w:rFonts w:ascii="Arial" w:hAnsi="Arial" w:cs="Arial"/>
          <w:b/>
        </w:rPr>
      </w:pPr>
      <w:r w:rsidRPr="004030C2">
        <w:rPr>
          <w:rFonts w:ascii="Arial" w:hAnsi="Arial" w:cs="Arial"/>
          <w:b/>
        </w:rPr>
        <w:t>Artículo 21.</w:t>
      </w:r>
    </w:p>
    <w:p w14:paraId="76934629" w14:textId="77777777" w:rsidR="004030C2" w:rsidRPr="007E6F3A" w:rsidRDefault="004030C2" w:rsidP="00CE0230">
      <w:pPr>
        <w:jc w:val="both"/>
        <w:rPr>
          <w:rFonts w:ascii="Arial" w:hAnsi="Arial" w:cs="Arial"/>
          <w:b/>
          <w:sz w:val="2"/>
          <w:szCs w:val="8"/>
        </w:rPr>
      </w:pPr>
    </w:p>
    <w:p w14:paraId="0AF7889C" w14:textId="77777777" w:rsidR="004030C2" w:rsidRPr="004030C2" w:rsidRDefault="004030C2" w:rsidP="00CE0230">
      <w:pPr>
        <w:jc w:val="both"/>
        <w:rPr>
          <w:rFonts w:ascii="Arial" w:hAnsi="Arial" w:cs="Arial"/>
        </w:rPr>
      </w:pPr>
      <w:r w:rsidRPr="004030C2">
        <w:rPr>
          <w:rFonts w:ascii="Arial" w:hAnsi="Arial" w:cs="Arial"/>
        </w:rPr>
        <w:t xml:space="preserve">Corresponde al Sistema para el Desarrollo Integral de </w:t>
      </w:r>
      <w:smartTag w:uri="urn:schemas-microsoft-com:office:smarttags" w:element="PersonName">
        <w:smartTagPr>
          <w:attr w:name="ProductID" w:val="la Familia"/>
        </w:smartTagPr>
        <w:r w:rsidRPr="004030C2">
          <w:rPr>
            <w:rFonts w:ascii="Arial" w:hAnsi="Arial" w:cs="Arial"/>
          </w:rPr>
          <w:t>la Familia</w:t>
        </w:r>
      </w:smartTag>
      <w:r w:rsidRPr="004030C2">
        <w:rPr>
          <w:rFonts w:ascii="Arial" w:hAnsi="Arial" w:cs="Arial"/>
        </w:rPr>
        <w:t xml:space="preserve"> del Estado, por conducto de </w:t>
      </w:r>
      <w:smartTag w:uri="urn:schemas-microsoft-com:office:smarttags" w:element="PersonName">
        <w:smartTagPr>
          <w:attr w:name="ProductID" w:val="la Procuradur￭a Estatal"/>
        </w:smartTagPr>
        <w:r w:rsidRPr="004030C2">
          <w:rPr>
            <w:rFonts w:ascii="Arial" w:hAnsi="Arial" w:cs="Arial"/>
          </w:rPr>
          <w:t>la Procuraduría Estatal</w:t>
        </w:r>
      </w:smartTag>
      <w:r w:rsidRPr="004030C2">
        <w:rPr>
          <w:rFonts w:ascii="Arial" w:hAnsi="Arial" w:cs="Arial"/>
        </w:rPr>
        <w:t xml:space="preserve"> de Protección a </w:t>
      </w:r>
      <w:smartTag w:uri="urn:schemas-microsoft-com:office:smarttags" w:element="PersonName">
        <w:smartTagPr>
          <w:attr w:name="ProductID" w:val="la Mujer"/>
        </w:smartTagPr>
        <w:r w:rsidRPr="004030C2">
          <w:rPr>
            <w:rFonts w:ascii="Arial" w:hAnsi="Arial" w:cs="Arial"/>
          </w:rPr>
          <w:t>la Mujer</w:t>
        </w:r>
      </w:smartTag>
      <w:r w:rsidRPr="004030C2">
        <w:rPr>
          <w:rFonts w:ascii="Arial" w:hAnsi="Arial" w:cs="Arial"/>
        </w:rPr>
        <w:t xml:space="preserve">, </w:t>
      </w:r>
      <w:smartTag w:uri="urn:schemas-microsoft-com:office:smarttags" w:element="PersonName">
        <w:smartTagPr>
          <w:attr w:name="ProductID" w:val="la Familia"/>
        </w:smartTagPr>
        <w:r w:rsidRPr="004030C2">
          <w:rPr>
            <w:rFonts w:ascii="Arial" w:hAnsi="Arial" w:cs="Arial"/>
          </w:rPr>
          <w:t>la Familia</w:t>
        </w:r>
      </w:smartTag>
      <w:r w:rsidRPr="004030C2">
        <w:rPr>
          <w:rFonts w:ascii="Arial" w:hAnsi="Arial" w:cs="Arial"/>
        </w:rPr>
        <w:t xml:space="preserve"> y Asuntos Jurídicos:</w:t>
      </w:r>
    </w:p>
    <w:p w14:paraId="554089EF" w14:textId="77777777" w:rsidR="004030C2" w:rsidRPr="004030C2" w:rsidRDefault="004030C2" w:rsidP="00CE0230">
      <w:pPr>
        <w:jc w:val="both"/>
        <w:rPr>
          <w:rFonts w:ascii="Arial" w:hAnsi="Arial" w:cs="Arial"/>
        </w:rPr>
      </w:pPr>
    </w:p>
    <w:p w14:paraId="27F877AF" w14:textId="77777777" w:rsidR="004030C2" w:rsidRPr="004030C2" w:rsidRDefault="004030C2" w:rsidP="00CE0230">
      <w:pPr>
        <w:pStyle w:val="Prrafodelista1"/>
        <w:numPr>
          <w:ilvl w:val="0"/>
          <w:numId w:val="38"/>
        </w:numPr>
        <w:tabs>
          <w:tab w:val="left" w:pos="360"/>
        </w:tabs>
        <w:ind w:left="0" w:firstLine="0"/>
        <w:jc w:val="both"/>
        <w:rPr>
          <w:rFonts w:ascii="Arial" w:hAnsi="Arial" w:cs="Arial"/>
          <w:sz w:val="20"/>
          <w:szCs w:val="20"/>
        </w:rPr>
      </w:pPr>
      <w:r w:rsidRPr="004030C2">
        <w:rPr>
          <w:rFonts w:ascii="Arial" w:hAnsi="Arial" w:cs="Arial"/>
          <w:sz w:val="20"/>
          <w:szCs w:val="20"/>
        </w:rPr>
        <w:t>Fomentar la instalación de centros de atención inmediata a mujeres y niños víctimas de  violencia familiar, en coordinación con las autoridades correspondientes;</w:t>
      </w:r>
    </w:p>
    <w:p w14:paraId="02143099" w14:textId="77777777" w:rsidR="004030C2" w:rsidRPr="004030C2" w:rsidRDefault="004030C2" w:rsidP="00CE0230">
      <w:pPr>
        <w:tabs>
          <w:tab w:val="left" w:pos="360"/>
        </w:tabs>
        <w:jc w:val="both"/>
        <w:rPr>
          <w:rFonts w:ascii="Arial" w:hAnsi="Arial" w:cs="Arial"/>
        </w:rPr>
      </w:pPr>
    </w:p>
    <w:p w14:paraId="5B98FDA6" w14:textId="77777777" w:rsidR="004030C2" w:rsidRDefault="004030C2" w:rsidP="00CE0230">
      <w:pPr>
        <w:pStyle w:val="Prrafodelista1"/>
        <w:numPr>
          <w:ilvl w:val="0"/>
          <w:numId w:val="38"/>
        </w:numPr>
        <w:tabs>
          <w:tab w:val="left" w:pos="360"/>
        </w:tabs>
        <w:ind w:left="0" w:firstLine="0"/>
        <w:jc w:val="both"/>
        <w:rPr>
          <w:rFonts w:ascii="Arial" w:hAnsi="Arial" w:cs="Arial"/>
          <w:sz w:val="20"/>
          <w:szCs w:val="20"/>
        </w:rPr>
      </w:pPr>
      <w:r w:rsidRPr="004030C2">
        <w:rPr>
          <w:rFonts w:ascii="Arial" w:hAnsi="Arial" w:cs="Arial"/>
          <w:sz w:val="20"/>
          <w:szCs w:val="20"/>
        </w:rPr>
        <w:t>Promover acciones y programas de protección social a los receptores de la violencia familiar;</w:t>
      </w:r>
    </w:p>
    <w:p w14:paraId="1747BF9F" w14:textId="77777777" w:rsidR="00E77329" w:rsidRDefault="00E77329" w:rsidP="00CE0230">
      <w:pPr>
        <w:pStyle w:val="Prrafodelista"/>
        <w:rPr>
          <w:rFonts w:ascii="Arial" w:hAnsi="Arial" w:cs="Arial"/>
        </w:rPr>
      </w:pPr>
    </w:p>
    <w:p w14:paraId="368EF9F9" w14:textId="77777777" w:rsidR="004030C2" w:rsidRPr="004030C2" w:rsidRDefault="004030C2" w:rsidP="00CE0230">
      <w:pPr>
        <w:pStyle w:val="Prrafodelista1"/>
        <w:numPr>
          <w:ilvl w:val="0"/>
          <w:numId w:val="38"/>
        </w:numPr>
        <w:tabs>
          <w:tab w:val="left" w:pos="360"/>
        </w:tabs>
        <w:ind w:left="0" w:firstLine="0"/>
        <w:jc w:val="both"/>
        <w:rPr>
          <w:rFonts w:ascii="Arial" w:hAnsi="Arial" w:cs="Arial"/>
          <w:sz w:val="20"/>
          <w:szCs w:val="20"/>
        </w:rPr>
      </w:pPr>
      <w:r w:rsidRPr="004030C2">
        <w:rPr>
          <w:rFonts w:ascii="Arial" w:hAnsi="Arial" w:cs="Arial"/>
          <w:sz w:val="20"/>
          <w:szCs w:val="20"/>
        </w:rPr>
        <w:t xml:space="preserve">Establecer las bases para el Sistema de Registro de </w:t>
      </w:r>
      <w:smartTag w:uri="urn:schemas-microsoft-com:office:smarttags" w:element="PersonName">
        <w:smartTagPr>
          <w:attr w:name="ProductID" w:val="la Informaci￳n Estad￭stica"/>
        </w:smartTagPr>
        <w:r w:rsidRPr="004030C2">
          <w:rPr>
            <w:rFonts w:ascii="Arial" w:hAnsi="Arial" w:cs="Arial"/>
            <w:sz w:val="20"/>
            <w:szCs w:val="20"/>
          </w:rPr>
          <w:t>la Información Estadística</w:t>
        </w:r>
      </w:smartTag>
      <w:r w:rsidRPr="004030C2">
        <w:rPr>
          <w:rFonts w:ascii="Arial" w:hAnsi="Arial" w:cs="Arial"/>
          <w:sz w:val="20"/>
          <w:szCs w:val="20"/>
        </w:rPr>
        <w:t xml:space="preserve"> sobre Violencia Familiar en el Estado;</w:t>
      </w:r>
    </w:p>
    <w:p w14:paraId="26189CAD" w14:textId="77777777" w:rsidR="004030C2" w:rsidRPr="004030C2" w:rsidRDefault="004030C2" w:rsidP="00CE0230">
      <w:pPr>
        <w:pStyle w:val="Prrafodelista1"/>
        <w:tabs>
          <w:tab w:val="left" w:pos="360"/>
        </w:tabs>
        <w:ind w:left="0"/>
        <w:rPr>
          <w:rFonts w:ascii="Arial" w:hAnsi="Arial" w:cs="Arial"/>
          <w:sz w:val="20"/>
          <w:szCs w:val="20"/>
        </w:rPr>
      </w:pPr>
    </w:p>
    <w:p w14:paraId="193F5CCF" w14:textId="77777777" w:rsidR="004030C2" w:rsidRPr="004030C2" w:rsidRDefault="004030C2" w:rsidP="00CE0230">
      <w:pPr>
        <w:pStyle w:val="Prrafodelista1"/>
        <w:numPr>
          <w:ilvl w:val="0"/>
          <w:numId w:val="38"/>
        </w:numPr>
        <w:tabs>
          <w:tab w:val="left" w:pos="360"/>
        </w:tabs>
        <w:ind w:left="0" w:firstLine="0"/>
        <w:jc w:val="both"/>
        <w:rPr>
          <w:rFonts w:ascii="Arial" w:hAnsi="Arial" w:cs="Arial"/>
          <w:sz w:val="20"/>
          <w:szCs w:val="20"/>
        </w:rPr>
      </w:pPr>
      <w:r w:rsidRPr="004030C2">
        <w:rPr>
          <w:rFonts w:ascii="Arial" w:hAnsi="Arial" w:cs="Arial"/>
          <w:sz w:val="20"/>
          <w:szCs w:val="20"/>
        </w:rPr>
        <w:t>Llevar constancias administrativas de aquellos actos que de conformidad con la presente ley, se consideren violencia familiar y que sean hechos de su conocimiento;</w:t>
      </w:r>
    </w:p>
    <w:p w14:paraId="2ED84160" w14:textId="77777777" w:rsidR="004030C2" w:rsidRPr="004030C2" w:rsidRDefault="004030C2" w:rsidP="00CE0230">
      <w:pPr>
        <w:pStyle w:val="Prrafodelista1"/>
        <w:tabs>
          <w:tab w:val="left" w:pos="360"/>
        </w:tabs>
        <w:ind w:left="0"/>
        <w:rPr>
          <w:rFonts w:ascii="Arial" w:hAnsi="Arial" w:cs="Arial"/>
          <w:sz w:val="20"/>
          <w:szCs w:val="20"/>
        </w:rPr>
      </w:pPr>
    </w:p>
    <w:p w14:paraId="3950C0FD" w14:textId="77777777" w:rsidR="004030C2" w:rsidRPr="004030C2" w:rsidRDefault="004030C2" w:rsidP="00CE0230">
      <w:pPr>
        <w:pStyle w:val="Prrafodelista1"/>
        <w:numPr>
          <w:ilvl w:val="0"/>
          <w:numId w:val="38"/>
        </w:numPr>
        <w:tabs>
          <w:tab w:val="left" w:pos="360"/>
        </w:tabs>
        <w:ind w:left="0" w:firstLine="0"/>
        <w:jc w:val="both"/>
        <w:rPr>
          <w:rFonts w:ascii="Arial" w:hAnsi="Arial" w:cs="Arial"/>
          <w:sz w:val="20"/>
          <w:szCs w:val="20"/>
        </w:rPr>
      </w:pPr>
      <w:r w:rsidRPr="004030C2">
        <w:rPr>
          <w:rFonts w:ascii="Arial" w:hAnsi="Arial" w:cs="Arial"/>
          <w:sz w:val="20"/>
          <w:szCs w:val="20"/>
        </w:rPr>
        <w:t>Atender las solicitudes de las personas que tengan conocimiento de la violencia familiar, en virtud de la cercanía con el receptor de dicha violencia;</w:t>
      </w:r>
    </w:p>
    <w:p w14:paraId="6A087DD4" w14:textId="77777777" w:rsidR="004030C2" w:rsidRPr="004030C2" w:rsidRDefault="004030C2" w:rsidP="00CE0230">
      <w:pPr>
        <w:pStyle w:val="Prrafodelista1"/>
        <w:tabs>
          <w:tab w:val="left" w:pos="360"/>
        </w:tabs>
        <w:ind w:left="0"/>
        <w:rPr>
          <w:rFonts w:ascii="Arial" w:hAnsi="Arial" w:cs="Arial"/>
          <w:sz w:val="20"/>
          <w:szCs w:val="20"/>
        </w:rPr>
      </w:pPr>
    </w:p>
    <w:p w14:paraId="62D018A3" w14:textId="77777777" w:rsidR="004030C2" w:rsidRPr="004030C2" w:rsidRDefault="004030C2" w:rsidP="00CE0230">
      <w:pPr>
        <w:pStyle w:val="Prrafodelista1"/>
        <w:numPr>
          <w:ilvl w:val="0"/>
          <w:numId w:val="38"/>
        </w:numPr>
        <w:tabs>
          <w:tab w:val="left" w:pos="360"/>
        </w:tabs>
        <w:ind w:left="0" w:firstLine="0"/>
        <w:jc w:val="both"/>
        <w:rPr>
          <w:rFonts w:ascii="Arial" w:hAnsi="Arial" w:cs="Arial"/>
          <w:sz w:val="20"/>
          <w:szCs w:val="20"/>
        </w:rPr>
      </w:pPr>
      <w:r w:rsidRPr="004030C2">
        <w:rPr>
          <w:rFonts w:ascii="Arial" w:hAnsi="Arial" w:cs="Arial"/>
          <w:sz w:val="20"/>
          <w:szCs w:val="20"/>
        </w:rPr>
        <w:t>Velar por que se proporcione la atención a los problemas de violencia familiar en las diversas instituciones que se encuentran comprendidas en la ley, por especialistas en la materia, con las actitudes idóneas para ello, llevando el registro de éstos;</w:t>
      </w:r>
    </w:p>
    <w:p w14:paraId="644E1142" w14:textId="77777777" w:rsidR="004030C2" w:rsidRPr="004030C2" w:rsidRDefault="004030C2" w:rsidP="00CE0230">
      <w:pPr>
        <w:pStyle w:val="Prrafodelista1"/>
        <w:tabs>
          <w:tab w:val="left" w:pos="360"/>
        </w:tabs>
        <w:ind w:left="0"/>
        <w:rPr>
          <w:rFonts w:ascii="Arial" w:hAnsi="Arial" w:cs="Arial"/>
          <w:sz w:val="20"/>
          <w:szCs w:val="20"/>
        </w:rPr>
      </w:pPr>
    </w:p>
    <w:p w14:paraId="21F90E55" w14:textId="77777777" w:rsidR="004030C2" w:rsidRPr="004030C2" w:rsidRDefault="004030C2" w:rsidP="00CE0230">
      <w:pPr>
        <w:pStyle w:val="Prrafodelista1"/>
        <w:numPr>
          <w:ilvl w:val="0"/>
          <w:numId w:val="38"/>
        </w:numPr>
        <w:tabs>
          <w:tab w:val="left" w:pos="360"/>
          <w:tab w:val="left" w:pos="480"/>
        </w:tabs>
        <w:ind w:left="0" w:firstLine="0"/>
        <w:jc w:val="both"/>
        <w:rPr>
          <w:rFonts w:ascii="Arial" w:hAnsi="Arial" w:cs="Arial"/>
          <w:sz w:val="20"/>
          <w:szCs w:val="20"/>
        </w:rPr>
      </w:pPr>
      <w:r w:rsidRPr="004030C2">
        <w:rPr>
          <w:rFonts w:ascii="Arial" w:hAnsi="Arial" w:cs="Arial"/>
          <w:sz w:val="20"/>
          <w:szCs w:val="20"/>
        </w:rPr>
        <w:t>Citar a los involucrados y reincidentes en eventos de violencia familiar, a efecto de que se apliquen las medidas asistenciales adecuadas que erradiquen dicha violencia;</w:t>
      </w:r>
    </w:p>
    <w:p w14:paraId="6AA7A84B" w14:textId="77777777" w:rsidR="004030C2" w:rsidRPr="004030C2" w:rsidRDefault="004030C2" w:rsidP="00CE0230">
      <w:pPr>
        <w:pStyle w:val="Prrafodelista1"/>
        <w:tabs>
          <w:tab w:val="left" w:pos="360"/>
        </w:tabs>
        <w:ind w:left="0"/>
        <w:rPr>
          <w:rFonts w:ascii="Arial" w:hAnsi="Arial" w:cs="Arial"/>
          <w:sz w:val="20"/>
          <w:szCs w:val="20"/>
        </w:rPr>
      </w:pPr>
    </w:p>
    <w:p w14:paraId="3CF04825" w14:textId="0B3CC6D9" w:rsidR="004030C2" w:rsidRPr="004030C2" w:rsidRDefault="002A5E40" w:rsidP="00CE0230">
      <w:pPr>
        <w:pStyle w:val="Prrafodelista1"/>
        <w:numPr>
          <w:ilvl w:val="0"/>
          <w:numId w:val="38"/>
        </w:numPr>
        <w:tabs>
          <w:tab w:val="left" w:pos="360"/>
          <w:tab w:val="left" w:pos="480"/>
        </w:tabs>
        <w:ind w:left="0" w:firstLine="0"/>
        <w:jc w:val="both"/>
        <w:rPr>
          <w:rFonts w:ascii="Arial" w:hAnsi="Arial" w:cs="Arial"/>
          <w:sz w:val="20"/>
          <w:szCs w:val="20"/>
        </w:rPr>
      </w:pPr>
      <w:r>
        <w:rPr>
          <w:rFonts w:ascii="Arial" w:hAnsi="Arial" w:cs="Arial"/>
          <w:sz w:val="20"/>
          <w:szCs w:val="20"/>
        </w:rPr>
        <w:t xml:space="preserve"> </w:t>
      </w:r>
      <w:r w:rsidR="004030C2" w:rsidRPr="004030C2">
        <w:rPr>
          <w:rFonts w:ascii="Arial" w:hAnsi="Arial" w:cs="Arial"/>
          <w:sz w:val="20"/>
          <w:szCs w:val="20"/>
        </w:rPr>
        <w:t>Instrumentar procedimientos administrativos para la atención de la violencia familiar;</w:t>
      </w:r>
    </w:p>
    <w:p w14:paraId="690C99CB" w14:textId="77777777" w:rsidR="004030C2" w:rsidRPr="004030C2" w:rsidRDefault="004030C2" w:rsidP="00CE0230">
      <w:pPr>
        <w:pStyle w:val="Prrafodelista1"/>
        <w:tabs>
          <w:tab w:val="left" w:pos="360"/>
        </w:tabs>
        <w:ind w:left="0"/>
        <w:rPr>
          <w:rFonts w:ascii="Arial" w:hAnsi="Arial" w:cs="Arial"/>
          <w:sz w:val="20"/>
          <w:szCs w:val="20"/>
        </w:rPr>
      </w:pPr>
    </w:p>
    <w:p w14:paraId="2374DF3C" w14:textId="77777777" w:rsidR="004030C2" w:rsidRPr="004030C2" w:rsidRDefault="004030C2" w:rsidP="00CE0230">
      <w:pPr>
        <w:pStyle w:val="Prrafodelista1"/>
        <w:numPr>
          <w:ilvl w:val="0"/>
          <w:numId w:val="38"/>
        </w:numPr>
        <w:tabs>
          <w:tab w:val="left" w:pos="360"/>
        </w:tabs>
        <w:ind w:left="0" w:firstLine="0"/>
        <w:jc w:val="both"/>
        <w:rPr>
          <w:rFonts w:ascii="Arial" w:hAnsi="Arial" w:cs="Arial"/>
          <w:sz w:val="20"/>
          <w:szCs w:val="20"/>
        </w:rPr>
      </w:pPr>
      <w:r w:rsidRPr="004030C2">
        <w:rPr>
          <w:rFonts w:ascii="Arial" w:hAnsi="Arial" w:cs="Arial"/>
          <w:sz w:val="20"/>
          <w:szCs w:val="20"/>
        </w:rPr>
        <w:t>Participar como mediador o conciliador en los casos en que así se solicite y sancionar, en su caso, el incumplimiento del convenio que se hubiere suscrito entre las partes en conflicto;</w:t>
      </w:r>
    </w:p>
    <w:p w14:paraId="55A4B625" w14:textId="77777777" w:rsidR="004030C2" w:rsidRPr="004030C2" w:rsidRDefault="004030C2" w:rsidP="00CE0230">
      <w:pPr>
        <w:pStyle w:val="Prrafodelista1"/>
        <w:tabs>
          <w:tab w:val="left" w:pos="360"/>
        </w:tabs>
        <w:ind w:left="0"/>
        <w:rPr>
          <w:rFonts w:ascii="Arial" w:hAnsi="Arial" w:cs="Arial"/>
          <w:sz w:val="20"/>
          <w:szCs w:val="20"/>
        </w:rPr>
      </w:pPr>
    </w:p>
    <w:p w14:paraId="2AEC8FDF" w14:textId="77777777" w:rsidR="004030C2" w:rsidRPr="004030C2" w:rsidRDefault="004030C2" w:rsidP="00CE0230">
      <w:pPr>
        <w:pStyle w:val="Prrafodelista1"/>
        <w:numPr>
          <w:ilvl w:val="0"/>
          <w:numId w:val="38"/>
        </w:numPr>
        <w:tabs>
          <w:tab w:val="left" w:pos="360"/>
        </w:tabs>
        <w:ind w:left="0" w:firstLine="0"/>
        <w:jc w:val="both"/>
        <w:rPr>
          <w:rFonts w:ascii="Arial" w:hAnsi="Arial" w:cs="Arial"/>
          <w:sz w:val="20"/>
          <w:szCs w:val="20"/>
        </w:rPr>
      </w:pPr>
      <w:r w:rsidRPr="004030C2">
        <w:rPr>
          <w:rFonts w:ascii="Arial" w:hAnsi="Arial" w:cs="Arial"/>
          <w:sz w:val="20"/>
          <w:szCs w:val="20"/>
        </w:rPr>
        <w:t>Proporcionar psicoterapia especializada gratuita a mujeres, hombres, menores de edad, personas de la tercera edad o con discapacidad que sean maltratados, así como a los agresores, dentro de una atención psicológica y jurídica;</w:t>
      </w:r>
    </w:p>
    <w:p w14:paraId="5F614609" w14:textId="77777777" w:rsidR="004030C2" w:rsidRPr="004030C2" w:rsidRDefault="004030C2" w:rsidP="00CE0230">
      <w:pPr>
        <w:pStyle w:val="Prrafodelista1"/>
        <w:numPr>
          <w:ilvl w:val="0"/>
          <w:numId w:val="38"/>
        </w:numPr>
        <w:tabs>
          <w:tab w:val="left" w:pos="360"/>
        </w:tabs>
        <w:ind w:left="0" w:firstLine="0"/>
        <w:jc w:val="both"/>
        <w:rPr>
          <w:rFonts w:ascii="Arial" w:hAnsi="Arial" w:cs="Arial"/>
          <w:sz w:val="20"/>
          <w:szCs w:val="20"/>
        </w:rPr>
      </w:pPr>
      <w:r w:rsidRPr="004030C2">
        <w:rPr>
          <w:rFonts w:ascii="Arial" w:hAnsi="Arial" w:cs="Arial"/>
          <w:sz w:val="20"/>
          <w:szCs w:val="20"/>
        </w:rPr>
        <w:lastRenderedPageBreak/>
        <w:t>Elaborar convenios entre las partes involucradas, cuando así lo soliciten;</w:t>
      </w:r>
    </w:p>
    <w:p w14:paraId="31C8AE13" w14:textId="77777777" w:rsidR="004030C2" w:rsidRPr="004030C2" w:rsidRDefault="004030C2" w:rsidP="00CE0230">
      <w:pPr>
        <w:pStyle w:val="Prrafodelista1"/>
        <w:tabs>
          <w:tab w:val="left" w:pos="360"/>
        </w:tabs>
        <w:ind w:left="0"/>
        <w:rPr>
          <w:rFonts w:ascii="Arial" w:hAnsi="Arial" w:cs="Arial"/>
          <w:sz w:val="20"/>
          <w:szCs w:val="20"/>
        </w:rPr>
      </w:pPr>
    </w:p>
    <w:p w14:paraId="7ACACA78" w14:textId="77777777" w:rsidR="004030C2" w:rsidRPr="004030C2" w:rsidRDefault="004030C2" w:rsidP="00CE0230">
      <w:pPr>
        <w:pStyle w:val="Prrafodelista1"/>
        <w:numPr>
          <w:ilvl w:val="0"/>
          <w:numId w:val="38"/>
        </w:numPr>
        <w:tabs>
          <w:tab w:val="left" w:pos="360"/>
          <w:tab w:val="left" w:pos="480"/>
        </w:tabs>
        <w:ind w:left="0" w:firstLine="0"/>
        <w:jc w:val="both"/>
        <w:rPr>
          <w:rFonts w:ascii="Arial" w:hAnsi="Arial" w:cs="Arial"/>
          <w:sz w:val="20"/>
          <w:szCs w:val="20"/>
        </w:rPr>
      </w:pPr>
      <w:r w:rsidRPr="004030C2">
        <w:rPr>
          <w:rFonts w:ascii="Arial" w:hAnsi="Arial" w:cs="Arial"/>
          <w:sz w:val="20"/>
          <w:szCs w:val="20"/>
        </w:rPr>
        <w:t>Imponer las sanciones administrativas que procedan en los casos de infracciones a la ley;</w:t>
      </w:r>
    </w:p>
    <w:p w14:paraId="50C646F1" w14:textId="77777777" w:rsidR="004030C2" w:rsidRPr="004030C2" w:rsidRDefault="004030C2" w:rsidP="00CE0230">
      <w:pPr>
        <w:pStyle w:val="Prrafodelista1"/>
        <w:tabs>
          <w:tab w:val="left" w:pos="360"/>
        </w:tabs>
        <w:ind w:left="0"/>
        <w:rPr>
          <w:rFonts w:ascii="Arial" w:hAnsi="Arial" w:cs="Arial"/>
          <w:sz w:val="20"/>
          <w:szCs w:val="20"/>
        </w:rPr>
      </w:pPr>
    </w:p>
    <w:p w14:paraId="619C7460" w14:textId="77777777" w:rsidR="004030C2" w:rsidRPr="004030C2" w:rsidRDefault="004030C2" w:rsidP="00CE0230">
      <w:pPr>
        <w:pStyle w:val="Prrafodelista1"/>
        <w:numPr>
          <w:ilvl w:val="0"/>
          <w:numId w:val="38"/>
        </w:numPr>
        <w:tabs>
          <w:tab w:val="left" w:pos="360"/>
          <w:tab w:val="left" w:pos="480"/>
        </w:tabs>
        <w:ind w:left="0" w:firstLine="0"/>
        <w:jc w:val="both"/>
        <w:rPr>
          <w:rFonts w:ascii="Arial" w:hAnsi="Arial" w:cs="Arial"/>
          <w:sz w:val="20"/>
          <w:szCs w:val="20"/>
        </w:rPr>
      </w:pPr>
      <w:r w:rsidRPr="004030C2">
        <w:rPr>
          <w:rFonts w:ascii="Arial" w:hAnsi="Arial" w:cs="Arial"/>
          <w:sz w:val="20"/>
          <w:szCs w:val="20"/>
        </w:rPr>
        <w:t>Llevar encuestas sobre los casos atendidos sobre violencia familiar; y</w:t>
      </w:r>
    </w:p>
    <w:p w14:paraId="4A296522" w14:textId="77777777" w:rsidR="004030C2" w:rsidRPr="004030C2" w:rsidRDefault="004030C2" w:rsidP="00CE0230">
      <w:pPr>
        <w:pStyle w:val="Prrafodelista1"/>
        <w:tabs>
          <w:tab w:val="left" w:pos="360"/>
        </w:tabs>
        <w:ind w:left="0"/>
        <w:rPr>
          <w:rFonts w:ascii="Arial" w:hAnsi="Arial" w:cs="Arial"/>
          <w:sz w:val="20"/>
          <w:szCs w:val="20"/>
        </w:rPr>
      </w:pPr>
    </w:p>
    <w:p w14:paraId="3119B686" w14:textId="77777777" w:rsidR="004030C2" w:rsidRPr="004030C2" w:rsidRDefault="004030C2" w:rsidP="00CE0230">
      <w:pPr>
        <w:pStyle w:val="Prrafodelista1"/>
        <w:numPr>
          <w:ilvl w:val="0"/>
          <w:numId w:val="38"/>
        </w:numPr>
        <w:tabs>
          <w:tab w:val="left" w:pos="360"/>
          <w:tab w:val="left" w:pos="480"/>
        </w:tabs>
        <w:ind w:left="0" w:firstLine="0"/>
        <w:jc w:val="both"/>
        <w:rPr>
          <w:rFonts w:ascii="Arial" w:hAnsi="Arial" w:cs="Arial"/>
          <w:sz w:val="20"/>
          <w:szCs w:val="20"/>
        </w:rPr>
      </w:pPr>
      <w:r w:rsidRPr="004030C2">
        <w:rPr>
          <w:rFonts w:ascii="Arial" w:hAnsi="Arial" w:cs="Arial"/>
          <w:sz w:val="20"/>
          <w:szCs w:val="20"/>
        </w:rPr>
        <w:t>Dar aviso de inmediato al Agente del Ministerio Público que corresponda, de los casos en que se aprecie la probable comisión de ilícitos penales, para que intervenga conforme a la ley.</w:t>
      </w:r>
    </w:p>
    <w:p w14:paraId="427BFF1B" w14:textId="77777777" w:rsidR="004030C2" w:rsidRDefault="004030C2" w:rsidP="00CE0230">
      <w:pPr>
        <w:tabs>
          <w:tab w:val="left" w:pos="360"/>
        </w:tabs>
        <w:jc w:val="both"/>
        <w:rPr>
          <w:rFonts w:ascii="Arial" w:hAnsi="Arial" w:cs="Arial"/>
        </w:rPr>
      </w:pPr>
    </w:p>
    <w:p w14:paraId="29F69324" w14:textId="77777777" w:rsidR="004030C2" w:rsidRPr="004030C2" w:rsidRDefault="004030C2" w:rsidP="00CE0230">
      <w:pPr>
        <w:tabs>
          <w:tab w:val="left" w:pos="360"/>
        </w:tabs>
        <w:jc w:val="both"/>
        <w:rPr>
          <w:rFonts w:ascii="Arial" w:hAnsi="Arial" w:cs="Arial"/>
          <w:b/>
        </w:rPr>
      </w:pPr>
      <w:r w:rsidRPr="004030C2">
        <w:rPr>
          <w:rFonts w:ascii="Arial" w:hAnsi="Arial" w:cs="Arial"/>
          <w:b/>
        </w:rPr>
        <w:t>Artículo 22.</w:t>
      </w:r>
    </w:p>
    <w:p w14:paraId="737787DE" w14:textId="77777777" w:rsidR="004030C2" w:rsidRPr="00B55616" w:rsidRDefault="004030C2" w:rsidP="00CE0230">
      <w:pPr>
        <w:tabs>
          <w:tab w:val="left" w:pos="360"/>
        </w:tabs>
        <w:jc w:val="both"/>
        <w:rPr>
          <w:rFonts w:ascii="Arial" w:hAnsi="Arial" w:cs="Arial"/>
          <w:b/>
          <w:sz w:val="16"/>
          <w:szCs w:val="16"/>
        </w:rPr>
      </w:pPr>
    </w:p>
    <w:p w14:paraId="4BA44DE7" w14:textId="77777777" w:rsidR="004030C2" w:rsidRPr="004030C2" w:rsidRDefault="00791756" w:rsidP="00CE0230">
      <w:pPr>
        <w:tabs>
          <w:tab w:val="left" w:pos="360"/>
        </w:tabs>
        <w:jc w:val="both"/>
        <w:rPr>
          <w:rFonts w:ascii="Arial" w:hAnsi="Arial" w:cs="Arial"/>
        </w:rPr>
      </w:pPr>
      <w:r w:rsidRPr="00791756">
        <w:rPr>
          <w:rFonts w:ascii="Arial" w:hAnsi="Arial" w:cs="Arial"/>
        </w:rPr>
        <w:t>El Sistema para el Desarrollo Integral de la Familia del Estado podrá solicitar a la Fiscalía</w:t>
      </w:r>
      <w:r>
        <w:rPr>
          <w:rFonts w:ascii="Arial" w:hAnsi="Arial" w:cs="Arial"/>
        </w:rPr>
        <w:t>.</w:t>
      </w:r>
    </w:p>
    <w:p w14:paraId="794D734D" w14:textId="77777777" w:rsidR="004030C2" w:rsidRPr="004030C2" w:rsidRDefault="004030C2" w:rsidP="00CE0230">
      <w:pPr>
        <w:tabs>
          <w:tab w:val="left" w:pos="360"/>
        </w:tabs>
        <w:jc w:val="both"/>
        <w:rPr>
          <w:rFonts w:ascii="Arial" w:hAnsi="Arial" w:cs="Arial"/>
        </w:rPr>
      </w:pPr>
    </w:p>
    <w:p w14:paraId="2B4D4FC1" w14:textId="77777777" w:rsidR="004030C2" w:rsidRPr="004030C2" w:rsidRDefault="004030C2" w:rsidP="00CE0230">
      <w:pPr>
        <w:pStyle w:val="Prrafodelista1"/>
        <w:numPr>
          <w:ilvl w:val="0"/>
          <w:numId w:val="39"/>
        </w:numPr>
        <w:tabs>
          <w:tab w:val="left" w:pos="240"/>
        </w:tabs>
        <w:ind w:left="0" w:firstLine="0"/>
        <w:jc w:val="both"/>
        <w:rPr>
          <w:rFonts w:ascii="Arial" w:hAnsi="Arial" w:cs="Arial"/>
          <w:sz w:val="20"/>
          <w:szCs w:val="20"/>
        </w:rPr>
      </w:pPr>
      <w:r w:rsidRPr="004030C2">
        <w:rPr>
          <w:rFonts w:ascii="Arial" w:hAnsi="Arial" w:cs="Arial"/>
          <w:sz w:val="20"/>
          <w:szCs w:val="20"/>
        </w:rPr>
        <w:t>Le sean remitidos todos aquellos receptores y presuntos generadores de violencia familiar para los efectos del procedimiento que le confiere la ley, cuando no exista ilícito penal o se trate de delitos de querella;</w:t>
      </w:r>
    </w:p>
    <w:p w14:paraId="4FF95F7A" w14:textId="77777777" w:rsidR="004030C2" w:rsidRPr="004030C2" w:rsidRDefault="004030C2" w:rsidP="00CE0230">
      <w:pPr>
        <w:tabs>
          <w:tab w:val="left" w:pos="240"/>
        </w:tabs>
        <w:jc w:val="both"/>
        <w:rPr>
          <w:rFonts w:ascii="Arial" w:hAnsi="Arial" w:cs="Arial"/>
        </w:rPr>
      </w:pPr>
    </w:p>
    <w:p w14:paraId="2CD0A649" w14:textId="77777777" w:rsidR="004030C2" w:rsidRPr="004030C2" w:rsidRDefault="004030C2" w:rsidP="00CE0230">
      <w:pPr>
        <w:pStyle w:val="Prrafodelista1"/>
        <w:numPr>
          <w:ilvl w:val="0"/>
          <w:numId w:val="39"/>
        </w:numPr>
        <w:tabs>
          <w:tab w:val="left" w:pos="240"/>
        </w:tabs>
        <w:ind w:left="0" w:firstLine="0"/>
        <w:jc w:val="both"/>
        <w:rPr>
          <w:rFonts w:ascii="Arial" w:hAnsi="Arial" w:cs="Arial"/>
          <w:sz w:val="20"/>
          <w:szCs w:val="20"/>
        </w:rPr>
      </w:pPr>
      <w:r w:rsidRPr="004030C2">
        <w:rPr>
          <w:rFonts w:ascii="Arial" w:hAnsi="Arial" w:cs="Arial"/>
          <w:sz w:val="20"/>
          <w:szCs w:val="20"/>
        </w:rPr>
        <w:t>De fe de los dictámenes por lesiones y daño emocional que sean expedidos por peritos en la materia y presentados ante ella, de las personas que hayan sido receptoras de actos de violencia familiar;</w:t>
      </w:r>
    </w:p>
    <w:p w14:paraId="5B8805A0" w14:textId="77777777" w:rsidR="004030C2" w:rsidRPr="004030C2" w:rsidRDefault="004030C2" w:rsidP="00CE0230">
      <w:pPr>
        <w:pStyle w:val="Prrafodelista1"/>
        <w:tabs>
          <w:tab w:val="left" w:pos="240"/>
        </w:tabs>
        <w:ind w:left="0"/>
        <w:rPr>
          <w:rFonts w:ascii="Arial" w:hAnsi="Arial" w:cs="Arial"/>
          <w:sz w:val="20"/>
          <w:szCs w:val="20"/>
        </w:rPr>
      </w:pPr>
    </w:p>
    <w:p w14:paraId="0C4CB36E" w14:textId="77777777" w:rsidR="004030C2" w:rsidRPr="004030C2" w:rsidRDefault="004030C2" w:rsidP="00CE0230">
      <w:pPr>
        <w:pStyle w:val="Prrafodelista1"/>
        <w:numPr>
          <w:ilvl w:val="0"/>
          <w:numId w:val="39"/>
        </w:numPr>
        <w:tabs>
          <w:tab w:val="left" w:pos="240"/>
          <w:tab w:val="left" w:pos="360"/>
        </w:tabs>
        <w:ind w:left="0" w:firstLine="0"/>
        <w:jc w:val="both"/>
        <w:rPr>
          <w:rFonts w:ascii="Arial" w:hAnsi="Arial" w:cs="Arial"/>
          <w:sz w:val="20"/>
          <w:szCs w:val="20"/>
        </w:rPr>
      </w:pPr>
      <w:r w:rsidRPr="004030C2">
        <w:rPr>
          <w:rFonts w:ascii="Arial" w:hAnsi="Arial" w:cs="Arial"/>
          <w:sz w:val="20"/>
          <w:szCs w:val="20"/>
        </w:rPr>
        <w:t>Intervenga ante el órgano jurisdiccional competente, a fin de que dicte las medidas provisionales para proteger a receptores de violencia familiar; y</w:t>
      </w:r>
    </w:p>
    <w:p w14:paraId="758C3071" w14:textId="77777777" w:rsidR="004030C2" w:rsidRPr="004030C2" w:rsidRDefault="004030C2" w:rsidP="00CE0230">
      <w:pPr>
        <w:pStyle w:val="Prrafodelista1"/>
        <w:tabs>
          <w:tab w:val="left" w:pos="240"/>
          <w:tab w:val="left" w:pos="360"/>
        </w:tabs>
        <w:ind w:left="0"/>
        <w:jc w:val="both"/>
        <w:rPr>
          <w:rFonts w:ascii="Arial" w:hAnsi="Arial" w:cs="Arial"/>
          <w:sz w:val="20"/>
          <w:szCs w:val="20"/>
        </w:rPr>
      </w:pPr>
    </w:p>
    <w:p w14:paraId="1E2B42B5" w14:textId="77777777" w:rsidR="004030C2" w:rsidRPr="004030C2" w:rsidRDefault="004030C2" w:rsidP="00CE0230">
      <w:pPr>
        <w:pStyle w:val="Prrafodelista1"/>
        <w:numPr>
          <w:ilvl w:val="0"/>
          <w:numId w:val="39"/>
        </w:numPr>
        <w:tabs>
          <w:tab w:val="left" w:pos="240"/>
          <w:tab w:val="left" w:pos="360"/>
        </w:tabs>
        <w:ind w:left="0" w:firstLine="0"/>
        <w:jc w:val="both"/>
        <w:rPr>
          <w:rFonts w:ascii="Arial" w:hAnsi="Arial" w:cs="Arial"/>
          <w:sz w:val="20"/>
          <w:szCs w:val="20"/>
        </w:rPr>
      </w:pPr>
      <w:r w:rsidRPr="004030C2">
        <w:rPr>
          <w:rFonts w:ascii="Arial" w:hAnsi="Arial" w:cs="Arial"/>
          <w:sz w:val="20"/>
          <w:szCs w:val="20"/>
        </w:rPr>
        <w:t>Las demás que le confieren las leyes correspondientes.</w:t>
      </w:r>
    </w:p>
    <w:p w14:paraId="1B87B8B4" w14:textId="77777777" w:rsidR="002A5E40" w:rsidRDefault="002A5E40" w:rsidP="00CE0230">
      <w:pPr>
        <w:jc w:val="both"/>
        <w:rPr>
          <w:rFonts w:ascii="Arial" w:hAnsi="Arial" w:cs="Arial"/>
          <w:b/>
        </w:rPr>
      </w:pPr>
    </w:p>
    <w:p w14:paraId="7CAAE3B4" w14:textId="35A524F6" w:rsidR="004030C2" w:rsidRPr="004030C2" w:rsidRDefault="004030C2" w:rsidP="00CE0230">
      <w:pPr>
        <w:jc w:val="both"/>
        <w:rPr>
          <w:rFonts w:ascii="Arial" w:hAnsi="Arial" w:cs="Arial"/>
          <w:b/>
        </w:rPr>
      </w:pPr>
      <w:r w:rsidRPr="004030C2">
        <w:rPr>
          <w:rFonts w:ascii="Arial" w:hAnsi="Arial" w:cs="Arial"/>
          <w:b/>
        </w:rPr>
        <w:t>Artículo 23.</w:t>
      </w:r>
    </w:p>
    <w:p w14:paraId="42EE7B4F" w14:textId="77777777" w:rsidR="004030C2" w:rsidRPr="00CE0230" w:rsidRDefault="004030C2" w:rsidP="00CE0230">
      <w:pPr>
        <w:jc w:val="both"/>
        <w:rPr>
          <w:rFonts w:ascii="Arial" w:hAnsi="Arial" w:cs="Arial"/>
          <w:b/>
          <w:sz w:val="8"/>
          <w:szCs w:val="8"/>
        </w:rPr>
      </w:pPr>
    </w:p>
    <w:p w14:paraId="51FD568C" w14:textId="77777777" w:rsidR="004030C2" w:rsidRPr="004030C2" w:rsidRDefault="004030C2" w:rsidP="00CE0230">
      <w:pPr>
        <w:jc w:val="both"/>
        <w:rPr>
          <w:rFonts w:ascii="Arial" w:hAnsi="Arial" w:cs="Arial"/>
        </w:rPr>
      </w:pPr>
      <w:r w:rsidRPr="004030C2">
        <w:rPr>
          <w:rFonts w:ascii="Arial" w:hAnsi="Arial" w:cs="Arial"/>
        </w:rPr>
        <w:t xml:space="preserve">Una vez que conozcan de juicios o procesos en donde se desprenda que existe violencia familiar, a través de sus titulares, los órganos jurisdiccionales deberán solicitar al Sistema para el Desarrollo Integral de </w:t>
      </w:r>
      <w:smartTag w:uri="urn:schemas-microsoft-com:office:smarttags" w:element="PersonName">
        <w:smartTagPr>
          <w:attr w:name="ProductID" w:val="la Familia"/>
        </w:smartTagPr>
        <w:r w:rsidRPr="004030C2">
          <w:rPr>
            <w:rFonts w:ascii="Arial" w:hAnsi="Arial" w:cs="Arial"/>
          </w:rPr>
          <w:t>la Familia</w:t>
        </w:r>
      </w:smartTag>
      <w:r w:rsidRPr="004030C2">
        <w:rPr>
          <w:rFonts w:ascii="Arial" w:hAnsi="Arial" w:cs="Arial"/>
        </w:rPr>
        <w:t xml:space="preserve"> del Estado o del municipio en que se ventile el proceso, o, en su caso, a las instituciones debidamente acreditadas ante el Consejo, la realización de los estudios e investigaciones correspondientes, las que remitirán los informes, dictámenes, procesos psicoterapéuticos de agresores y receptores de violencia familiar y, en general, todos aquellos que les sean de utilidad.</w:t>
      </w:r>
    </w:p>
    <w:p w14:paraId="7EEE1252" w14:textId="77777777" w:rsidR="000C32BA" w:rsidRDefault="000C32BA" w:rsidP="00CE0230">
      <w:pPr>
        <w:rPr>
          <w:rFonts w:ascii="Arial" w:hAnsi="Arial" w:cs="Arial"/>
          <w:b/>
        </w:rPr>
      </w:pPr>
    </w:p>
    <w:p w14:paraId="0E41CF59" w14:textId="77777777" w:rsidR="000C32BA" w:rsidRDefault="000C32BA" w:rsidP="000C32BA">
      <w:pPr>
        <w:jc w:val="center"/>
        <w:rPr>
          <w:rFonts w:ascii="Arial" w:hAnsi="Arial" w:cs="Arial"/>
          <w:b/>
        </w:rPr>
      </w:pPr>
      <w:r w:rsidRPr="000C32BA">
        <w:rPr>
          <w:rFonts w:ascii="Arial" w:hAnsi="Arial" w:cs="Arial"/>
          <w:b/>
        </w:rPr>
        <w:t>CAPÍTULO V BIS</w:t>
      </w:r>
    </w:p>
    <w:p w14:paraId="0DBC510B" w14:textId="77777777" w:rsidR="000C32BA" w:rsidRDefault="000C32BA" w:rsidP="000C32BA">
      <w:pPr>
        <w:jc w:val="center"/>
        <w:rPr>
          <w:rFonts w:ascii="Arial" w:hAnsi="Arial" w:cs="Arial"/>
          <w:b/>
        </w:rPr>
      </w:pPr>
      <w:r w:rsidRPr="000C32BA">
        <w:rPr>
          <w:rFonts w:ascii="Arial" w:hAnsi="Arial" w:cs="Arial"/>
          <w:b/>
        </w:rPr>
        <w:t>DE LOS SERVIDORES PÚBLICOS</w:t>
      </w:r>
    </w:p>
    <w:p w14:paraId="0C7DBFF5" w14:textId="77777777" w:rsidR="00D33A47" w:rsidRDefault="00D33A47" w:rsidP="000C32BA">
      <w:pPr>
        <w:jc w:val="center"/>
        <w:rPr>
          <w:rFonts w:ascii="Arial" w:hAnsi="Arial" w:cs="Arial"/>
          <w:b/>
        </w:rPr>
      </w:pPr>
    </w:p>
    <w:p w14:paraId="4F39CCE1" w14:textId="77777777" w:rsidR="00D33A47" w:rsidRDefault="00D33A47" w:rsidP="00D33A47">
      <w:pPr>
        <w:jc w:val="right"/>
        <w:rPr>
          <w:rFonts w:ascii="Arial" w:hAnsi="Arial" w:cs="Arial"/>
          <w:b/>
          <w:i/>
          <w:sz w:val="16"/>
        </w:rPr>
      </w:pPr>
      <w:r>
        <w:rPr>
          <w:rFonts w:ascii="Arial" w:hAnsi="Arial" w:cs="Arial"/>
          <w:b/>
          <w:i/>
          <w:sz w:val="16"/>
        </w:rPr>
        <w:t>Capítulo</w:t>
      </w:r>
      <w:r w:rsidRPr="000C32BA">
        <w:rPr>
          <w:rFonts w:ascii="Arial" w:hAnsi="Arial" w:cs="Arial"/>
          <w:b/>
          <w:i/>
          <w:sz w:val="16"/>
        </w:rPr>
        <w:t xml:space="preserve"> adicionado, P.O. del 4 de enero de 2022</w:t>
      </w:r>
      <w:r>
        <w:rPr>
          <w:rFonts w:ascii="Arial" w:hAnsi="Arial" w:cs="Arial"/>
          <w:b/>
          <w:i/>
          <w:sz w:val="16"/>
        </w:rPr>
        <w:t>.</w:t>
      </w:r>
    </w:p>
    <w:p w14:paraId="7775BA63" w14:textId="77777777" w:rsidR="00D33A47" w:rsidRDefault="00D33A47" w:rsidP="00D33A47">
      <w:pPr>
        <w:jc w:val="right"/>
        <w:rPr>
          <w:rFonts w:ascii="Arial" w:hAnsi="Arial" w:cs="Arial"/>
          <w:b/>
          <w:i/>
          <w:sz w:val="16"/>
        </w:rPr>
      </w:pPr>
      <w:hyperlink r:id="rId18" w:history="1">
        <w:r w:rsidRPr="00FE7018">
          <w:rPr>
            <w:rStyle w:val="Hipervnculo"/>
            <w:rFonts w:ascii="Arial" w:hAnsi="Arial" w:cs="Arial"/>
            <w:b/>
            <w:i/>
            <w:sz w:val="16"/>
          </w:rPr>
          <w:t>https://po.tamaulipas.gob.mx/wp-content/uploads/2022/01/cxlvii-01-040122F.pdf</w:t>
        </w:r>
      </w:hyperlink>
    </w:p>
    <w:p w14:paraId="7A7C6252" w14:textId="77777777" w:rsidR="00D33A47" w:rsidRDefault="00D33A47" w:rsidP="000C32BA">
      <w:pPr>
        <w:jc w:val="center"/>
        <w:rPr>
          <w:rFonts w:ascii="Arial" w:hAnsi="Arial" w:cs="Arial"/>
        </w:rPr>
      </w:pPr>
    </w:p>
    <w:p w14:paraId="10D4D575" w14:textId="77777777" w:rsidR="000C32BA" w:rsidRDefault="000C32BA" w:rsidP="000C32BA">
      <w:pPr>
        <w:jc w:val="both"/>
        <w:rPr>
          <w:rFonts w:ascii="Arial" w:hAnsi="Arial" w:cs="Arial"/>
        </w:rPr>
      </w:pPr>
    </w:p>
    <w:p w14:paraId="500DB21C" w14:textId="77777777" w:rsidR="000C32BA" w:rsidRDefault="000C32BA" w:rsidP="000C32BA">
      <w:pPr>
        <w:jc w:val="both"/>
        <w:rPr>
          <w:rFonts w:ascii="Arial" w:hAnsi="Arial" w:cs="Arial"/>
        </w:rPr>
      </w:pPr>
      <w:r w:rsidRPr="000C32BA">
        <w:rPr>
          <w:rFonts w:ascii="Arial" w:hAnsi="Arial" w:cs="Arial"/>
          <w:b/>
        </w:rPr>
        <w:t>Artículo 23 Bis.</w:t>
      </w:r>
      <w:r w:rsidRPr="000C32BA">
        <w:rPr>
          <w:rFonts w:ascii="Arial" w:hAnsi="Arial" w:cs="Arial"/>
        </w:rPr>
        <w:t xml:space="preserve"> </w:t>
      </w:r>
    </w:p>
    <w:p w14:paraId="3876B663" w14:textId="77777777" w:rsidR="000C32BA" w:rsidRDefault="000C32BA" w:rsidP="000C32BA">
      <w:pPr>
        <w:jc w:val="both"/>
        <w:rPr>
          <w:rFonts w:ascii="Arial" w:hAnsi="Arial" w:cs="Arial"/>
        </w:rPr>
      </w:pPr>
    </w:p>
    <w:p w14:paraId="3D3FC21E" w14:textId="77777777" w:rsidR="000C32BA" w:rsidRDefault="000C32BA" w:rsidP="000C32BA">
      <w:pPr>
        <w:jc w:val="both"/>
        <w:rPr>
          <w:rFonts w:ascii="Arial" w:hAnsi="Arial" w:cs="Arial"/>
        </w:rPr>
      </w:pPr>
      <w:r w:rsidRPr="000C32BA">
        <w:rPr>
          <w:rFonts w:ascii="Arial" w:hAnsi="Arial" w:cs="Arial"/>
          <w:b/>
        </w:rPr>
        <w:t>1.</w:t>
      </w:r>
      <w:r w:rsidRPr="000C32BA">
        <w:rPr>
          <w:rFonts w:ascii="Arial" w:hAnsi="Arial" w:cs="Arial"/>
        </w:rPr>
        <w:t xml:space="preserve"> Siempre que un servidor público, intervenga en el uso de sus funciones, en cuestiones de violencia familiar, deberá: </w:t>
      </w:r>
    </w:p>
    <w:p w14:paraId="5206BDAF" w14:textId="77777777" w:rsidR="000C32BA" w:rsidRDefault="000C32BA" w:rsidP="000C32BA">
      <w:pPr>
        <w:jc w:val="both"/>
        <w:rPr>
          <w:rFonts w:ascii="Arial" w:hAnsi="Arial" w:cs="Arial"/>
        </w:rPr>
      </w:pPr>
    </w:p>
    <w:p w14:paraId="67A7B2AC" w14:textId="77777777" w:rsidR="000C32BA" w:rsidRDefault="000C32BA" w:rsidP="000C32BA">
      <w:pPr>
        <w:jc w:val="both"/>
        <w:rPr>
          <w:rFonts w:ascii="Arial" w:hAnsi="Arial" w:cs="Arial"/>
        </w:rPr>
      </w:pPr>
      <w:r w:rsidRPr="00D33A47">
        <w:rPr>
          <w:rFonts w:ascii="Arial" w:hAnsi="Arial" w:cs="Arial"/>
          <w:b/>
        </w:rPr>
        <w:t>I.</w:t>
      </w:r>
      <w:r w:rsidRPr="000C32BA">
        <w:rPr>
          <w:rFonts w:ascii="Arial" w:hAnsi="Arial" w:cs="Arial"/>
        </w:rPr>
        <w:t xml:space="preserve"> Informar a las personas de manera clara, sencilla y concreta sobre los servicios públicos o privados disponibles para la atención de violencia familiar; </w:t>
      </w:r>
    </w:p>
    <w:p w14:paraId="277E50FE" w14:textId="77777777" w:rsidR="000C32BA" w:rsidRDefault="000C32BA" w:rsidP="000C32BA">
      <w:pPr>
        <w:jc w:val="both"/>
        <w:rPr>
          <w:rFonts w:ascii="Arial" w:hAnsi="Arial" w:cs="Arial"/>
        </w:rPr>
      </w:pPr>
    </w:p>
    <w:p w14:paraId="33F5F851" w14:textId="77777777" w:rsidR="000C32BA" w:rsidRDefault="000C32BA" w:rsidP="000C32BA">
      <w:pPr>
        <w:jc w:val="both"/>
        <w:rPr>
          <w:rFonts w:ascii="Arial" w:hAnsi="Arial" w:cs="Arial"/>
        </w:rPr>
      </w:pPr>
      <w:r w:rsidRPr="00D33A47">
        <w:rPr>
          <w:rFonts w:ascii="Arial" w:hAnsi="Arial" w:cs="Arial"/>
          <w:b/>
        </w:rPr>
        <w:t>II.</w:t>
      </w:r>
      <w:r w:rsidRPr="000C32BA">
        <w:rPr>
          <w:rFonts w:ascii="Arial" w:hAnsi="Arial" w:cs="Arial"/>
        </w:rPr>
        <w:t xml:space="preserve"> Remitir de inmediato al Ministerio Público aquellos casos donde prevea la existencia de un delito; </w:t>
      </w:r>
    </w:p>
    <w:p w14:paraId="7E43FF4F" w14:textId="77777777" w:rsidR="000C32BA" w:rsidRDefault="000C32BA" w:rsidP="000C32BA">
      <w:pPr>
        <w:jc w:val="both"/>
        <w:rPr>
          <w:rFonts w:ascii="Arial" w:hAnsi="Arial" w:cs="Arial"/>
        </w:rPr>
      </w:pPr>
    </w:p>
    <w:p w14:paraId="11A66945" w14:textId="77777777" w:rsidR="00D33A47" w:rsidRDefault="000C32BA" w:rsidP="000C32BA">
      <w:pPr>
        <w:jc w:val="both"/>
        <w:rPr>
          <w:rFonts w:ascii="Arial" w:hAnsi="Arial" w:cs="Arial"/>
        </w:rPr>
      </w:pPr>
      <w:r w:rsidRPr="00D33A47">
        <w:rPr>
          <w:rFonts w:ascii="Arial" w:hAnsi="Arial" w:cs="Arial"/>
          <w:b/>
        </w:rPr>
        <w:t>III.</w:t>
      </w:r>
      <w:r w:rsidRPr="000C32BA">
        <w:rPr>
          <w:rFonts w:ascii="Arial" w:hAnsi="Arial" w:cs="Arial"/>
        </w:rPr>
        <w:t xml:space="preserve"> Canalizarla de inmediato, dependiendo de su propia competencia, a alguna institución de salud, cuando acuda una persona que indique que ha sufrido golpes, heridas o cualquier daño físico aunque éste no sea visible, o de tipo emocional, que requiera intervención médica, sin perjuicio de que se le sea proporcionada la ayuda urgente necesaria, así como también si la persona sólo expresa razonable temor, de sufrir agresiones probablemente graves en su persona o familiares; y </w:t>
      </w:r>
    </w:p>
    <w:p w14:paraId="38214160" w14:textId="77777777" w:rsidR="00D33A47" w:rsidRDefault="00D33A47" w:rsidP="000C32BA">
      <w:pPr>
        <w:jc w:val="both"/>
        <w:rPr>
          <w:rFonts w:ascii="Arial" w:hAnsi="Arial" w:cs="Arial"/>
        </w:rPr>
      </w:pPr>
    </w:p>
    <w:p w14:paraId="6ED5DA63" w14:textId="77777777" w:rsidR="00D33A47" w:rsidRDefault="000C32BA" w:rsidP="000C32BA">
      <w:pPr>
        <w:jc w:val="both"/>
        <w:rPr>
          <w:rFonts w:ascii="Arial" w:hAnsi="Arial" w:cs="Arial"/>
        </w:rPr>
      </w:pPr>
      <w:r w:rsidRPr="00D33A47">
        <w:rPr>
          <w:rFonts w:ascii="Arial" w:hAnsi="Arial" w:cs="Arial"/>
          <w:b/>
        </w:rPr>
        <w:t>IV.</w:t>
      </w:r>
      <w:r w:rsidRPr="000C32BA">
        <w:rPr>
          <w:rFonts w:ascii="Arial" w:hAnsi="Arial" w:cs="Arial"/>
        </w:rPr>
        <w:t xml:space="preserve"> Asistir a la capacitación, correspondiente que en materia de violencia familiar se imparta. </w:t>
      </w:r>
    </w:p>
    <w:p w14:paraId="207B51A7" w14:textId="77777777" w:rsidR="00D33A47" w:rsidRDefault="000C32BA" w:rsidP="000C32BA">
      <w:pPr>
        <w:jc w:val="both"/>
        <w:rPr>
          <w:rFonts w:ascii="Arial" w:hAnsi="Arial" w:cs="Arial"/>
        </w:rPr>
      </w:pPr>
      <w:r w:rsidRPr="00D33A47">
        <w:rPr>
          <w:rFonts w:ascii="Arial" w:hAnsi="Arial" w:cs="Arial"/>
          <w:b/>
        </w:rPr>
        <w:lastRenderedPageBreak/>
        <w:t>2.</w:t>
      </w:r>
      <w:r w:rsidRPr="000C32BA">
        <w:rPr>
          <w:rFonts w:ascii="Arial" w:hAnsi="Arial" w:cs="Arial"/>
        </w:rPr>
        <w:t xml:space="preserve"> La capacitación tendrá una estrategia que deberá estar dirigida a la prevención, sensibilización, atención y comprensión de la complejidad de este fenómeno social. </w:t>
      </w:r>
    </w:p>
    <w:p w14:paraId="35F825DF" w14:textId="77777777" w:rsidR="00D33A47" w:rsidRDefault="00D33A47" w:rsidP="00D33A47">
      <w:pPr>
        <w:jc w:val="right"/>
        <w:rPr>
          <w:rFonts w:ascii="Arial" w:hAnsi="Arial" w:cs="Arial"/>
          <w:b/>
          <w:i/>
          <w:sz w:val="16"/>
        </w:rPr>
      </w:pPr>
      <w:r>
        <w:rPr>
          <w:rFonts w:ascii="Arial" w:hAnsi="Arial" w:cs="Arial"/>
          <w:b/>
          <w:i/>
          <w:sz w:val="16"/>
        </w:rPr>
        <w:t>Artículo</w:t>
      </w:r>
      <w:r w:rsidRPr="000C32BA">
        <w:rPr>
          <w:rFonts w:ascii="Arial" w:hAnsi="Arial" w:cs="Arial"/>
          <w:b/>
          <w:i/>
          <w:sz w:val="16"/>
        </w:rPr>
        <w:t xml:space="preserve"> adicionado, P.O. del 4 de enero de 2022</w:t>
      </w:r>
      <w:r>
        <w:rPr>
          <w:rFonts w:ascii="Arial" w:hAnsi="Arial" w:cs="Arial"/>
          <w:b/>
          <w:i/>
          <w:sz w:val="16"/>
        </w:rPr>
        <w:t>.</w:t>
      </w:r>
    </w:p>
    <w:p w14:paraId="0BD1AA51" w14:textId="77777777" w:rsidR="00D33A47" w:rsidRDefault="00D33A47" w:rsidP="00D33A47">
      <w:pPr>
        <w:jc w:val="right"/>
        <w:rPr>
          <w:rFonts w:ascii="Arial" w:hAnsi="Arial" w:cs="Arial"/>
          <w:b/>
          <w:i/>
          <w:sz w:val="16"/>
        </w:rPr>
      </w:pPr>
      <w:hyperlink r:id="rId19" w:history="1">
        <w:r w:rsidRPr="00FE7018">
          <w:rPr>
            <w:rStyle w:val="Hipervnculo"/>
            <w:rFonts w:ascii="Arial" w:hAnsi="Arial" w:cs="Arial"/>
            <w:b/>
            <w:i/>
            <w:sz w:val="16"/>
          </w:rPr>
          <w:t>https://po.tamaulipas.gob.mx/wp-content/uploads/2022/01/cxlvii-01-040122F.pdf</w:t>
        </w:r>
      </w:hyperlink>
    </w:p>
    <w:p w14:paraId="057F91CA" w14:textId="77777777" w:rsidR="00D33A47" w:rsidRPr="00D33A47" w:rsidRDefault="00D33A47" w:rsidP="000C32BA">
      <w:pPr>
        <w:jc w:val="both"/>
        <w:rPr>
          <w:rFonts w:ascii="Arial" w:hAnsi="Arial" w:cs="Arial"/>
          <w:b/>
        </w:rPr>
      </w:pPr>
    </w:p>
    <w:p w14:paraId="0A0893E1" w14:textId="77777777" w:rsidR="00D33A47" w:rsidRPr="00D33A47" w:rsidRDefault="000C32BA" w:rsidP="000C32BA">
      <w:pPr>
        <w:jc w:val="both"/>
        <w:rPr>
          <w:rFonts w:ascii="Arial" w:hAnsi="Arial" w:cs="Arial"/>
          <w:b/>
        </w:rPr>
      </w:pPr>
      <w:r w:rsidRPr="00D33A47">
        <w:rPr>
          <w:rFonts w:ascii="Arial" w:hAnsi="Arial" w:cs="Arial"/>
          <w:b/>
        </w:rPr>
        <w:t xml:space="preserve">Artículo 23 Ter. </w:t>
      </w:r>
    </w:p>
    <w:p w14:paraId="061DD9A3" w14:textId="77777777" w:rsidR="00D33A47" w:rsidRDefault="00D33A47" w:rsidP="000C32BA">
      <w:pPr>
        <w:jc w:val="both"/>
        <w:rPr>
          <w:rFonts w:ascii="Arial" w:hAnsi="Arial" w:cs="Arial"/>
        </w:rPr>
      </w:pPr>
    </w:p>
    <w:p w14:paraId="4232ECD9" w14:textId="77777777" w:rsidR="00D33A47" w:rsidRDefault="000C32BA" w:rsidP="000C32BA">
      <w:pPr>
        <w:jc w:val="both"/>
        <w:rPr>
          <w:rFonts w:ascii="Arial" w:hAnsi="Arial" w:cs="Arial"/>
        </w:rPr>
      </w:pPr>
      <w:r w:rsidRPr="00D33A47">
        <w:rPr>
          <w:rFonts w:ascii="Arial" w:hAnsi="Arial" w:cs="Arial"/>
          <w:b/>
        </w:rPr>
        <w:t>1.</w:t>
      </w:r>
      <w:r w:rsidRPr="000C32BA">
        <w:rPr>
          <w:rFonts w:ascii="Arial" w:hAnsi="Arial" w:cs="Arial"/>
        </w:rPr>
        <w:t xml:space="preserve"> Las instituciones, organismos e instancias públicas o, privadas que conozcan o atiendan casos en los que sea presumible la existencia de violencia familiar, remitirán a la autoridad competente, reportes individualizados en los que, se haga una exposición general del problema que les fue planteado, así como las acciones que se tomaron de forma inmediata. </w:t>
      </w:r>
    </w:p>
    <w:p w14:paraId="36B5283C" w14:textId="77777777" w:rsidR="00D33A47" w:rsidRDefault="00D33A47" w:rsidP="000C32BA">
      <w:pPr>
        <w:jc w:val="both"/>
        <w:rPr>
          <w:rFonts w:ascii="Arial" w:hAnsi="Arial" w:cs="Arial"/>
        </w:rPr>
      </w:pPr>
    </w:p>
    <w:p w14:paraId="5ED552BF" w14:textId="77777777" w:rsidR="00D33A47" w:rsidRDefault="000C32BA" w:rsidP="000C32BA">
      <w:pPr>
        <w:jc w:val="both"/>
        <w:rPr>
          <w:rFonts w:ascii="Arial" w:hAnsi="Arial" w:cs="Arial"/>
        </w:rPr>
      </w:pPr>
      <w:r w:rsidRPr="00D33A47">
        <w:rPr>
          <w:rFonts w:ascii="Arial" w:hAnsi="Arial" w:cs="Arial"/>
          <w:b/>
        </w:rPr>
        <w:t>2.</w:t>
      </w:r>
      <w:r w:rsidRPr="000C32BA">
        <w:rPr>
          <w:rFonts w:ascii="Arial" w:hAnsi="Arial" w:cs="Arial"/>
        </w:rPr>
        <w:t xml:space="preserve"> En los informes también se podrá solicitar al Consejo apoyo para la solución del problema planteado, si este ha sido atendido. </w:t>
      </w:r>
    </w:p>
    <w:p w14:paraId="38D45822" w14:textId="77777777" w:rsidR="00D33A47" w:rsidRDefault="00D33A47" w:rsidP="000C32BA">
      <w:pPr>
        <w:jc w:val="both"/>
        <w:rPr>
          <w:rFonts w:ascii="Arial" w:hAnsi="Arial" w:cs="Arial"/>
        </w:rPr>
      </w:pPr>
    </w:p>
    <w:p w14:paraId="4545D5A9" w14:textId="77777777" w:rsidR="00D33A47" w:rsidRDefault="000C32BA" w:rsidP="000C32BA">
      <w:pPr>
        <w:jc w:val="both"/>
        <w:rPr>
          <w:rFonts w:ascii="Arial" w:hAnsi="Arial" w:cs="Arial"/>
        </w:rPr>
      </w:pPr>
      <w:r w:rsidRPr="00D33A47">
        <w:rPr>
          <w:rFonts w:ascii="Arial" w:hAnsi="Arial" w:cs="Arial"/>
          <w:b/>
        </w:rPr>
        <w:t>3.</w:t>
      </w:r>
      <w:r w:rsidRPr="000C32BA">
        <w:rPr>
          <w:rFonts w:ascii="Arial" w:hAnsi="Arial" w:cs="Arial"/>
        </w:rPr>
        <w:t xml:space="preserve"> El apoyo podrá ser informativo, o de soporte técnico para la implementación de los modelos de atención aplicables al caso concreto. </w:t>
      </w:r>
    </w:p>
    <w:p w14:paraId="74140F7E" w14:textId="77777777" w:rsidR="002A5E40" w:rsidRDefault="002A5E40" w:rsidP="000C32BA">
      <w:pPr>
        <w:jc w:val="both"/>
        <w:rPr>
          <w:rFonts w:ascii="Arial" w:hAnsi="Arial" w:cs="Arial"/>
        </w:rPr>
      </w:pPr>
    </w:p>
    <w:p w14:paraId="23228EE9" w14:textId="77777777" w:rsidR="000C32BA" w:rsidRPr="000C32BA" w:rsidRDefault="000C32BA" w:rsidP="000C32BA">
      <w:pPr>
        <w:jc w:val="both"/>
        <w:rPr>
          <w:rFonts w:ascii="Arial" w:hAnsi="Arial" w:cs="Arial"/>
        </w:rPr>
      </w:pPr>
      <w:r w:rsidRPr="00D33A47">
        <w:rPr>
          <w:rFonts w:ascii="Arial" w:hAnsi="Arial" w:cs="Arial"/>
          <w:b/>
        </w:rPr>
        <w:t>4.</w:t>
      </w:r>
      <w:r w:rsidRPr="000C32BA">
        <w:rPr>
          <w:rFonts w:ascii="Arial" w:hAnsi="Arial" w:cs="Arial"/>
        </w:rPr>
        <w:t xml:space="preserve"> Lo anterior a fin de que se pueda dar seguimiento a todos los casos de maltrato familiar que se registren por las autoridades del Estado.</w:t>
      </w:r>
    </w:p>
    <w:p w14:paraId="7FD1444D" w14:textId="77777777" w:rsidR="00D33A47" w:rsidRDefault="00D33A47" w:rsidP="00D33A47">
      <w:pPr>
        <w:jc w:val="right"/>
        <w:rPr>
          <w:rFonts w:ascii="Arial" w:hAnsi="Arial" w:cs="Arial"/>
          <w:b/>
          <w:i/>
          <w:sz w:val="16"/>
        </w:rPr>
      </w:pPr>
      <w:r>
        <w:rPr>
          <w:rFonts w:ascii="Arial" w:hAnsi="Arial" w:cs="Arial"/>
          <w:b/>
          <w:i/>
          <w:sz w:val="16"/>
        </w:rPr>
        <w:t>Artículo</w:t>
      </w:r>
      <w:r w:rsidRPr="000C32BA">
        <w:rPr>
          <w:rFonts w:ascii="Arial" w:hAnsi="Arial" w:cs="Arial"/>
          <w:b/>
          <w:i/>
          <w:sz w:val="16"/>
        </w:rPr>
        <w:t xml:space="preserve"> adicionado, P.O. del 4 de enero de 2022</w:t>
      </w:r>
      <w:r>
        <w:rPr>
          <w:rFonts w:ascii="Arial" w:hAnsi="Arial" w:cs="Arial"/>
          <w:b/>
          <w:i/>
          <w:sz w:val="16"/>
        </w:rPr>
        <w:t>.</w:t>
      </w:r>
    </w:p>
    <w:p w14:paraId="1A363F00" w14:textId="77777777" w:rsidR="00D33A47" w:rsidRDefault="00D33A47" w:rsidP="00D33A47">
      <w:pPr>
        <w:jc w:val="right"/>
        <w:rPr>
          <w:rFonts w:ascii="Arial" w:hAnsi="Arial" w:cs="Arial"/>
          <w:b/>
          <w:i/>
          <w:sz w:val="16"/>
        </w:rPr>
      </w:pPr>
      <w:hyperlink r:id="rId20" w:history="1">
        <w:r w:rsidRPr="00FE7018">
          <w:rPr>
            <w:rStyle w:val="Hipervnculo"/>
            <w:rFonts w:ascii="Arial" w:hAnsi="Arial" w:cs="Arial"/>
            <w:b/>
            <w:i/>
            <w:sz w:val="16"/>
          </w:rPr>
          <w:t>https://po.tamaulipas.gob.mx/wp-content/uploads/2022/01/cxlvii-01-040122F.pdf</w:t>
        </w:r>
      </w:hyperlink>
    </w:p>
    <w:p w14:paraId="2E1BB4C0" w14:textId="77777777" w:rsidR="007E6F3A" w:rsidRDefault="007E6F3A" w:rsidP="00CE0230">
      <w:pPr>
        <w:jc w:val="center"/>
        <w:rPr>
          <w:rFonts w:ascii="Arial" w:hAnsi="Arial" w:cs="Arial"/>
          <w:b/>
        </w:rPr>
      </w:pPr>
    </w:p>
    <w:p w14:paraId="77F1E3BE" w14:textId="77777777" w:rsidR="004030C2" w:rsidRPr="004030C2" w:rsidRDefault="004030C2" w:rsidP="00CE0230">
      <w:pPr>
        <w:jc w:val="center"/>
        <w:rPr>
          <w:rFonts w:ascii="Arial" w:hAnsi="Arial" w:cs="Arial"/>
          <w:b/>
        </w:rPr>
      </w:pPr>
      <w:r w:rsidRPr="004030C2">
        <w:rPr>
          <w:rFonts w:ascii="Arial" w:hAnsi="Arial" w:cs="Arial"/>
          <w:b/>
        </w:rPr>
        <w:t>CAP</w:t>
      </w:r>
      <w:r w:rsidR="00E77329">
        <w:rPr>
          <w:rFonts w:ascii="Arial" w:hAnsi="Arial" w:cs="Arial"/>
          <w:b/>
        </w:rPr>
        <w:t>Í</w:t>
      </w:r>
      <w:r w:rsidRPr="004030C2">
        <w:rPr>
          <w:rFonts w:ascii="Arial" w:hAnsi="Arial" w:cs="Arial"/>
          <w:b/>
        </w:rPr>
        <w:t>TULO VI</w:t>
      </w:r>
    </w:p>
    <w:p w14:paraId="15BAE07E" w14:textId="77777777" w:rsidR="004030C2" w:rsidRPr="004030C2" w:rsidRDefault="004030C2" w:rsidP="00CE0230">
      <w:pPr>
        <w:jc w:val="center"/>
        <w:rPr>
          <w:rFonts w:ascii="Arial" w:hAnsi="Arial" w:cs="Arial"/>
          <w:b/>
        </w:rPr>
      </w:pPr>
      <w:r w:rsidRPr="004030C2">
        <w:rPr>
          <w:rFonts w:ascii="Arial" w:hAnsi="Arial" w:cs="Arial"/>
          <w:b/>
        </w:rPr>
        <w:t>DE LOS PROCEDIMIENTOS DE SOLUCI</w:t>
      </w:r>
      <w:r w:rsidR="00E77329">
        <w:rPr>
          <w:rFonts w:ascii="Arial" w:hAnsi="Arial" w:cs="Arial"/>
          <w:b/>
        </w:rPr>
        <w:t>Ó</w:t>
      </w:r>
      <w:r w:rsidRPr="004030C2">
        <w:rPr>
          <w:rFonts w:ascii="Arial" w:hAnsi="Arial" w:cs="Arial"/>
          <w:b/>
        </w:rPr>
        <w:t>N ALTERNATIVA</w:t>
      </w:r>
    </w:p>
    <w:p w14:paraId="3D430DFA" w14:textId="77777777" w:rsidR="004030C2" w:rsidRPr="004030C2" w:rsidRDefault="004030C2" w:rsidP="00CE0230">
      <w:pPr>
        <w:jc w:val="center"/>
        <w:rPr>
          <w:rFonts w:ascii="Arial" w:hAnsi="Arial" w:cs="Arial"/>
        </w:rPr>
      </w:pPr>
    </w:p>
    <w:p w14:paraId="507BFF3E" w14:textId="77777777" w:rsidR="004030C2" w:rsidRPr="004030C2" w:rsidRDefault="004030C2" w:rsidP="00CE0230">
      <w:pPr>
        <w:jc w:val="both"/>
        <w:rPr>
          <w:rFonts w:ascii="Arial" w:hAnsi="Arial" w:cs="Arial"/>
          <w:b/>
        </w:rPr>
      </w:pPr>
      <w:r w:rsidRPr="004030C2">
        <w:rPr>
          <w:rFonts w:ascii="Arial" w:hAnsi="Arial" w:cs="Arial"/>
          <w:b/>
        </w:rPr>
        <w:t>Artículo 24.</w:t>
      </w:r>
    </w:p>
    <w:p w14:paraId="3FFBDC0B" w14:textId="77777777" w:rsidR="004030C2" w:rsidRPr="00CE0230" w:rsidRDefault="004030C2" w:rsidP="00CE0230">
      <w:pPr>
        <w:jc w:val="both"/>
        <w:rPr>
          <w:rFonts w:ascii="Arial" w:hAnsi="Arial" w:cs="Arial"/>
          <w:b/>
          <w:sz w:val="8"/>
          <w:szCs w:val="8"/>
        </w:rPr>
      </w:pPr>
    </w:p>
    <w:p w14:paraId="3C3568C3" w14:textId="77777777" w:rsidR="004030C2" w:rsidRPr="004030C2" w:rsidRDefault="004030C2" w:rsidP="00CE0230">
      <w:pPr>
        <w:jc w:val="both"/>
        <w:rPr>
          <w:rFonts w:ascii="Arial" w:hAnsi="Arial" w:cs="Arial"/>
        </w:rPr>
      </w:pPr>
      <w:r w:rsidRPr="004030C2">
        <w:rPr>
          <w:rFonts w:ascii="Arial" w:hAnsi="Arial" w:cs="Arial"/>
          <w:b/>
        </w:rPr>
        <w:t xml:space="preserve">1. </w:t>
      </w:r>
      <w:r w:rsidRPr="004030C2">
        <w:rPr>
          <w:rFonts w:ascii="Arial" w:hAnsi="Arial" w:cs="Arial"/>
        </w:rPr>
        <w:t xml:space="preserve">Las partes en un conflicto familiar podrán resolver sus diferencias mediante los procedimientos de mediación o de conciliación, que estarán a cargo del Sistema para el Desarrollo Integral de </w:t>
      </w:r>
      <w:smartTag w:uri="urn:schemas-microsoft-com:office:smarttags" w:element="PersonName">
        <w:smartTagPr>
          <w:attr w:name="ProductID" w:val="la Familia"/>
        </w:smartTagPr>
        <w:r w:rsidRPr="004030C2">
          <w:rPr>
            <w:rFonts w:ascii="Arial" w:hAnsi="Arial" w:cs="Arial"/>
          </w:rPr>
          <w:t>la Familia</w:t>
        </w:r>
      </w:smartTag>
      <w:r w:rsidRPr="004030C2">
        <w:rPr>
          <w:rFonts w:ascii="Arial" w:hAnsi="Arial" w:cs="Arial"/>
        </w:rPr>
        <w:t xml:space="preserve"> del Estado, a través de </w:t>
      </w:r>
      <w:smartTag w:uri="urn:schemas-microsoft-com:office:smarttags" w:element="PersonName">
        <w:smartTagPr>
          <w:attr w:name="ProductID" w:val="la Procuradur￭a"/>
        </w:smartTagPr>
        <w:r w:rsidRPr="004030C2">
          <w:rPr>
            <w:rFonts w:ascii="Arial" w:hAnsi="Arial" w:cs="Arial"/>
          </w:rPr>
          <w:t>la Procuraduría</w:t>
        </w:r>
      </w:smartTag>
      <w:r w:rsidRPr="004030C2">
        <w:rPr>
          <w:rFonts w:ascii="Arial" w:hAnsi="Arial" w:cs="Arial"/>
        </w:rPr>
        <w:t xml:space="preserve"> de Protección a </w:t>
      </w:r>
      <w:smartTag w:uri="urn:schemas-microsoft-com:office:smarttags" w:element="PersonName">
        <w:smartTagPr>
          <w:attr w:name="ProductID" w:val="la Mujer"/>
        </w:smartTagPr>
        <w:r w:rsidRPr="004030C2">
          <w:rPr>
            <w:rFonts w:ascii="Arial" w:hAnsi="Arial" w:cs="Arial"/>
          </w:rPr>
          <w:t>la Mujer</w:t>
        </w:r>
      </w:smartTag>
      <w:r w:rsidRPr="004030C2">
        <w:rPr>
          <w:rFonts w:ascii="Arial" w:hAnsi="Arial" w:cs="Arial"/>
        </w:rPr>
        <w:t xml:space="preserve">, </w:t>
      </w:r>
      <w:smartTag w:uri="urn:schemas-microsoft-com:office:smarttags" w:element="PersonName">
        <w:smartTagPr>
          <w:attr w:name="ProductID" w:val="la Familia"/>
        </w:smartTagPr>
        <w:r w:rsidRPr="004030C2">
          <w:rPr>
            <w:rFonts w:ascii="Arial" w:hAnsi="Arial" w:cs="Arial"/>
          </w:rPr>
          <w:t>la Familia</w:t>
        </w:r>
      </w:smartTag>
      <w:r w:rsidRPr="004030C2">
        <w:rPr>
          <w:rFonts w:ascii="Arial" w:hAnsi="Arial" w:cs="Arial"/>
        </w:rPr>
        <w:t xml:space="preserve"> y Asuntos Jurídicos, en términos de </w:t>
      </w:r>
      <w:smartTag w:uri="urn:schemas-microsoft-com:office:smarttags" w:element="PersonName">
        <w:smartTagPr>
          <w:attr w:name="ProductID" w:val="la Ley"/>
        </w:smartTagPr>
        <w:r w:rsidRPr="004030C2">
          <w:rPr>
            <w:rFonts w:ascii="Arial" w:hAnsi="Arial" w:cs="Arial"/>
          </w:rPr>
          <w:t>la Ley</w:t>
        </w:r>
      </w:smartTag>
      <w:r w:rsidRPr="004030C2">
        <w:rPr>
          <w:rFonts w:ascii="Arial" w:hAnsi="Arial" w:cs="Arial"/>
        </w:rPr>
        <w:t xml:space="preserve"> de Mediación para el Estado de Tamaulipas.</w:t>
      </w:r>
    </w:p>
    <w:p w14:paraId="6800E7B7" w14:textId="77777777" w:rsidR="004030C2" w:rsidRPr="004030C2" w:rsidRDefault="004030C2" w:rsidP="00CE0230">
      <w:pPr>
        <w:jc w:val="both"/>
        <w:rPr>
          <w:rFonts w:ascii="Arial" w:hAnsi="Arial" w:cs="Arial"/>
        </w:rPr>
      </w:pPr>
    </w:p>
    <w:p w14:paraId="05C64062" w14:textId="77777777" w:rsidR="004030C2" w:rsidRPr="004030C2" w:rsidRDefault="004030C2" w:rsidP="00CE0230">
      <w:pPr>
        <w:jc w:val="both"/>
        <w:rPr>
          <w:rFonts w:ascii="Arial" w:hAnsi="Arial" w:cs="Arial"/>
        </w:rPr>
      </w:pPr>
      <w:r w:rsidRPr="004030C2">
        <w:rPr>
          <w:rFonts w:ascii="Arial" w:hAnsi="Arial" w:cs="Arial"/>
          <w:b/>
        </w:rPr>
        <w:t xml:space="preserve">2. </w:t>
      </w:r>
      <w:r w:rsidRPr="004030C2">
        <w:rPr>
          <w:rFonts w:ascii="Arial" w:hAnsi="Arial" w:cs="Arial"/>
        </w:rPr>
        <w:t>La mediación y la conciliación son procedimientos alternativos a un juicio para solucionar conflictos interpersonales de manera pronta y con base en la autocomposición de las partes.</w:t>
      </w:r>
    </w:p>
    <w:p w14:paraId="21A0AE78" w14:textId="77777777" w:rsidR="004030C2" w:rsidRPr="004030C2" w:rsidRDefault="004030C2" w:rsidP="00CE0230">
      <w:pPr>
        <w:jc w:val="both"/>
        <w:rPr>
          <w:rFonts w:ascii="Arial" w:hAnsi="Arial" w:cs="Arial"/>
        </w:rPr>
      </w:pPr>
    </w:p>
    <w:p w14:paraId="2C51F448" w14:textId="77777777" w:rsidR="004030C2" w:rsidRPr="004030C2" w:rsidRDefault="004030C2" w:rsidP="00CE0230">
      <w:pPr>
        <w:jc w:val="both"/>
        <w:rPr>
          <w:rFonts w:ascii="Arial" w:hAnsi="Arial" w:cs="Arial"/>
        </w:rPr>
      </w:pPr>
      <w:r w:rsidRPr="004030C2">
        <w:rPr>
          <w:rFonts w:ascii="Arial" w:hAnsi="Arial" w:cs="Arial"/>
          <w:b/>
        </w:rPr>
        <w:t xml:space="preserve">3. </w:t>
      </w:r>
      <w:r w:rsidRPr="004030C2">
        <w:rPr>
          <w:rFonts w:ascii="Arial" w:hAnsi="Arial" w:cs="Arial"/>
        </w:rPr>
        <w:t>Quedan exceptuadas aquellas controversias que versen sobre acciones o derechos del estado civil irrenunciables o delitos que se persigan de oficio.</w:t>
      </w:r>
    </w:p>
    <w:p w14:paraId="5F153AF5" w14:textId="77777777" w:rsidR="00A404F4" w:rsidRPr="009927BA" w:rsidRDefault="00A404F4" w:rsidP="00CE0230">
      <w:pPr>
        <w:jc w:val="both"/>
        <w:rPr>
          <w:rFonts w:ascii="Arial" w:hAnsi="Arial" w:cs="Arial"/>
          <w:b/>
          <w:sz w:val="16"/>
          <w:szCs w:val="16"/>
        </w:rPr>
      </w:pPr>
    </w:p>
    <w:p w14:paraId="4C83A9D0" w14:textId="77777777" w:rsidR="004030C2" w:rsidRPr="004030C2" w:rsidRDefault="004030C2" w:rsidP="00CE0230">
      <w:pPr>
        <w:jc w:val="both"/>
        <w:rPr>
          <w:rFonts w:ascii="Arial" w:hAnsi="Arial" w:cs="Arial"/>
          <w:b/>
        </w:rPr>
      </w:pPr>
      <w:r w:rsidRPr="004030C2">
        <w:rPr>
          <w:rFonts w:ascii="Arial" w:hAnsi="Arial" w:cs="Arial"/>
          <w:b/>
        </w:rPr>
        <w:t>Artículo 25.</w:t>
      </w:r>
    </w:p>
    <w:p w14:paraId="72165E1C" w14:textId="77777777" w:rsidR="004030C2" w:rsidRPr="00CE0230" w:rsidRDefault="004030C2" w:rsidP="00CE0230">
      <w:pPr>
        <w:jc w:val="both"/>
        <w:rPr>
          <w:rFonts w:ascii="Arial" w:hAnsi="Arial" w:cs="Arial"/>
          <w:b/>
          <w:sz w:val="8"/>
          <w:szCs w:val="8"/>
        </w:rPr>
      </w:pPr>
    </w:p>
    <w:p w14:paraId="5F25584C" w14:textId="77777777" w:rsidR="004030C2" w:rsidRPr="004030C2" w:rsidRDefault="004030C2" w:rsidP="00CE0230">
      <w:pPr>
        <w:jc w:val="both"/>
        <w:rPr>
          <w:rFonts w:ascii="Arial" w:hAnsi="Arial" w:cs="Arial"/>
        </w:rPr>
      </w:pPr>
      <w:r w:rsidRPr="004030C2">
        <w:rPr>
          <w:rFonts w:ascii="Arial" w:hAnsi="Arial" w:cs="Arial"/>
          <w:b/>
        </w:rPr>
        <w:t xml:space="preserve">1. </w:t>
      </w:r>
      <w:r w:rsidRPr="004030C2">
        <w:rPr>
          <w:rFonts w:ascii="Arial" w:hAnsi="Arial" w:cs="Arial"/>
        </w:rPr>
        <w:t>Los procedimientos de solución de los conflictos familiares a que se refiere el artículo anterior, se llevarán a cabo en una sola audiencia. La mediación familiar y la conciliación en la materia podrán suspenderse por una sola vez, a efecto de reunir todos los elementos de convicción necesarios para apoyar las propuestas de las partes.</w:t>
      </w:r>
    </w:p>
    <w:p w14:paraId="36B94CD4" w14:textId="77777777" w:rsidR="004030C2" w:rsidRPr="00CE0230" w:rsidRDefault="004030C2" w:rsidP="00CE0230">
      <w:pPr>
        <w:jc w:val="both"/>
        <w:rPr>
          <w:rFonts w:ascii="Arial" w:hAnsi="Arial" w:cs="Arial"/>
          <w:b/>
          <w:sz w:val="16"/>
          <w:szCs w:val="16"/>
        </w:rPr>
      </w:pPr>
    </w:p>
    <w:p w14:paraId="7DC52619" w14:textId="77777777" w:rsidR="004030C2" w:rsidRPr="004030C2" w:rsidRDefault="004030C2" w:rsidP="00CE0230">
      <w:pPr>
        <w:jc w:val="both"/>
        <w:rPr>
          <w:rFonts w:ascii="Arial" w:hAnsi="Arial" w:cs="Arial"/>
        </w:rPr>
      </w:pPr>
      <w:r w:rsidRPr="004030C2">
        <w:rPr>
          <w:rFonts w:ascii="Arial" w:hAnsi="Arial" w:cs="Arial"/>
          <w:b/>
        </w:rPr>
        <w:t xml:space="preserve">2. </w:t>
      </w:r>
      <w:r w:rsidRPr="004030C2">
        <w:rPr>
          <w:rFonts w:ascii="Arial" w:hAnsi="Arial" w:cs="Arial"/>
        </w:rPr>
        <w:t xml:space="preserve">Todo procedimiento de mediación familiar a que se refieren los artículos anteriores, se desarrollará atendiendo las disposiciones previstas en </w:t>
      </w:r>
      <w:smartTag w:uri="urn:schemas-microsoft-com:office:smarttags" w:element="PersonName">
        <w:smartTagPr>
          <w:attr w:name="ProductID" w:val="la Ley"/>
        </w:smartTagPr>
        <w:r w:rsidRPr="004030C2">
          <w:rPr>
            <w:rFonts w:ascii="Arial" w:hAnsi="Arial" w:cs="Arial"/>
          </w:rPr>
          <w:t>la Ley</w:t>
        </w:r>
      </w:smartTag>
      <w:r w:rsidRPr="004030C2">
        <w:rPr>
          <w:rFonts w:ascii="Arial" w:hAnsi="Arial" w:cs="Arial"/>
        </w:rPr>
        <w:t xml:space="preserve"> de Mediación del Estado de Tamaulipas.</w:t>
      </w:r>
    </w:p>
    <w:p w14:paraId="0F53790F" w14:textId="77777777" w:rsidR="004030C2" w:rsidRPr="00CE0230" w:rsidRDefault="004030C2" w:rsidP="00CE0230">
      <w:pPr>
        <w:jc w:val="both"/>
        <w:rPr>
          <w:rFonts w:ascii="Arial" w:hAnsi="Arial" w:cs="Arial"/>
          <w:sz w:val="16"/>
          <w:szCs w:val="16"/>
        </w:rPr>
      </w:pPr>
    </w:p>
    <w:p w14:paraId="1057DE30" w14:textId="77777777" w:rsidR="004030C2" w:rsidRPr="004030C2" w:rsidRDefault="004030C2" w:rsidP="00CE0230">
      <w:pPr>
        <w:jc w:val="both"/>
        <w:rPr>
          <w:rFonts w:ascii="Arial" w:hAnsi="Arial" w:cs="Arial"/>
        </w:rPr>
      </w:pPr>
      <w:r w:rsidRPr="004030C2">
        <w:rPr>
          <w:rFonts w:ascii="Arial" w:hAnsi="Arial" w:cs="Arial"/>
          <w:b/>
        </w:rPr>
        <w:t xml:space="preserve">3. </w:t>
      </w:r>
      <w:r w:rsidRPr="004030C2">
        <w:rPr>
          <w:rFonts w:ascii="Arial" w:hAnsi="Arial" w:cs="Arial"/>
        </w:rPr>
        <w:t xml:space="preserve">En todo caso, se procurará la solución </w:t>
      </w:r>
      <w:r w:rsidR="00CE0230" w:rsidRPr="004030C2">
        <w:rPr>
          <w:rFonts w:ascii="Arial" w:hAnsi="Arial" w:cs="Arial"/>
        </w:rPr>
        <w:t>pacífica</w:t>
      </w:r>
      <w:r w:rsidRPr="004030C2">
        <w:rPr>
          <w:rFonts w:ascii="Arial" w:hAnsi="Arial" w:cs="Arial"/>
        </w:rPr>
        <w:t xml:space="preserve"> del conflicto, misma que podrá culminar con la firma de un convenio, si fuera conveniente, o con la elaboración de un acta administrativa en la sede que se verifique el procedimiento.</w:t>
      </w:r>
    </w:p>
    <w:p w14:paraId="15F39196" w14:textId="77777777" w:rsidR="004030C2" w:rsidRPr="00CE0230" w:rsidRDefault="004030C2" w:rsidP="00CE0230">
      <w:pPr>
        <w:jc w:val="both"/>
        <w:rPr>
          <w:rFonts w:ascii="Arial" w:hAnsi="Arial" w:cs="Arial"/>
          <w:sz w:val="16"/>
          <w:szCs w:val="16"/>
        </w:rPr>
      </w:pPr>
    </w:p>
    <w:p w14:paraId="3C24D92C" w14:textId="77777777" w:rsidR="004030C2" w:rsidRPr="004030C2" w:rsidRDefault="004030C2" w:rsidP="00CE0230">
      <w:pPr>
        <w:jc w:val="both"/>
        <w:rPr>
          <w:rFonts w:ascii="Arial" w:hAnsi="Arial" w:cs="Arial"/>
        </w:rPr>
      </w:pPr>
      <w:r w:rsidRPr="004030C2">
        <w:rPr>
          <w:rFonts w:ascii="Arial" w:hAnsi="Arial" w:cs="Arial"/>
          <w:b/>
        </w:rPr>
        <w:t>4.</w:t>
      </w:r>
      <w:r w:rsidRPr="004030C2">
        <w:rPr>
          <w:rFonts w:ascii="Arial" w:hAnsi="Arial" w:cs="Arial"/>
        </w:rPr>
        <w:t xml:space="preserve"> En la hipótesis de la conciliación familiar, se llevará a cabo la audiencia correspondiente, en la cual el conciliador procederá a buscar la avenencia entre las partes, proporcionándoles toda clase de alternativas, exhortándolos a que lo hagan, dándoles a conocer las consecuencias en caso de continuar el conflicto.</w:t>
      </w:r>
    </w:p>
    <w:p w14:paraId="6CAC30DE" w14:textId="77777777" w:rsidR="004030C2" w:rsidRPr="00CE0230" w:rsidRDefault="004030C2" w:rsidP="00CE0230">
      <w:pPr>
        <w:jc w:val="both"/>
        <w:rPr>
          <w:rFonts w:ascii="Arial" w:hAnsi="Arial" w:cs="Arial"/>
          <w:sz w:val="16"/>
          <w:szCs w:val="16"/>
        </w:rPr>
      </w:pPr>
    </w:p>
    <w:p w14:paraId="24DBA438" w14:textId="77777777" w:rsidR="004030C2" w:rsidRPr="004030C2" w:rsidRDefault="004030C2" w:rsidP="00CE0230">
      <w:pPr>
        <w:jc w:val="both"/>
        <w:rPr>
          <w:rFonts w:ascii="Arial" w:hAnsi="Arial" w:cs="Arial"/>
        </w:rPr>
      </w:pPr>
      <w:r w:rsidRPr="004030C2">
        <w:rPr>
          <w:rFonts w:ascii="Arial" w:hAnsi="Arial" w:cs="Arial"/>
          <w:b/>
        </w:rPr>
        <w:t xml:space="preserve">5. </w:t>
      </w:r>
      <w:r w:rsidRPr="004030C2">
        <w:rPr>
          <w:rFonts w:ascii="Arial" w:hAnsi="Arial" w:cs="Arial"/>
        </w:rPr>
        <w:t>Una vez que las partes lleguen a una conciliación, se celebrará el convenio correspondiente o la elaboración del acta administrativa, que será firmada por quienes intervengan en el mismo.</w:t>
      </w:r>
    </w:p>
    <w:p w14:paraId="0A738A2F" w14:textId="77777777" w:rsidR="004030C2" w:rsidRPr="004030C2" w:rsidRDefault="004030C2" w:rsidP="00CE0230">
      <w:pPr>
        <w:jc w:val="both"/>
        <w:rPr>
          <w:rFonts w:ascii="Arial" w:hAnsi="Arial" w:cs="Arial"/>
        </w:rPr>
      </w:pPr>
      <w:r w:rsidRPr="004030C2">
        <w:rPr>
          <w:rFonts w:ascii="Arial" w:hAnsi="Arial" w:cs="Arial"/>
          <w:b/>
        </w:rPr>
        <w:lastRenderedPageBreak/>
        <w:t>Artículo 26.</w:t>
      </w:r>
      <w:r w:rsidRPr="004030C2">
        <w:rPr>
          <w:rFonts w:ascii="Arial" w:hAnsi="Arial" w:cs="Arial"/>
        </w:rPr>
        <w:t xml:space="preserve"> </w:t>
      </w:r>
    </w:p>
    <w:p w14:paraId="0D88F0BD" w14:textId="77777777" w:rsidR="004030C2" w:rsidRPr="00CE0230" w:rsidRDefault="004030C2" w:rsidP="00CE0230">
      <w:pPr>
        <w:jc w:val="both"/>
        <w:rPr>
          <w:rFonts w:ascii="Arial" w:hAnsi="Arial" w:cs="Arial"/>
          <w:sz w:val="8"/>
          <w:szCs w:val="8"/>
        </w:rPr>
      </w:pPr>
    </w:p>
    <w:p w14:paraId="598836F5" w14:textId="77777777" w:rsidR="004030C2" w:rsidRPr="004030C2" w:rsidRDefault="004030C2" w:rsidP="00CE0230">
      <w:pPr>
        <w:jc w:val="both"/>
        <w:rPr>
          <w:rFonts w:ascii="Arial" w:hAnsi="Arial" w:cs="Arial"/>
        </w:rPr>
      </w:pPr>
      <w:r w:rsidRPr="004030C2">
        <w:rPr>
          <w:rFonts w:ascii="Arial" w:hAnsi="Arial" w:cs="Arial"/>
        </w:rPr>
        <w:t>Cuando alguna de las partes incumpla con las obligaciones y deberes establecidos en los convenios que se elaboren en términos de los artículos anteriores, el interesado podrá acudir ante la autoridad jurisdiccional respectiva para exigir su cumplimiento, sin de mérito</w:t>
      </w:r>
      <w:r w:rsidR="0028784D">
        <w:rPr>
          <w:rFonts w:ascii="Arial" w:hAnsi="Arial" w:cs="Arial"/>
        </w:rPr>
        <w:t xml:space="preserve"> (sic)</w:t>
      </w:r>
      <w:r w:rsidRPr="004030C2">
        <w:rPr>
          <w:rFonts w:ascii="Arial" w:hAnsi="Arial" w:cs="Arial"/>
        </w:rPr>
        <w:t xml:space="preserve"> de que sea factible aplicar alguna sanción administrativa.</w:t>
      </w:r>
    </w:p>
    <w:p w14:paraId="59B14CF6" w14:textId="77777777" w:rsidR="004030C2" w:rsidRPr="004030C2" w:rsidRDefault="004030C2" w:rsidP="00CE0230">
      <w:pPr>
        <w:rPr>
          <w:rFonts w:ascii="Arial" w:hAnsi="Arial" w:cs="Arial"/>
          <w:b/>
        </w:rPr>
      </w:pPr>
    </w:p>
    <w:p w14:paraId="01E27228" w14:textId="77777777" w:rsidR="004030C2" w:rsidRPr="004030C2" w:rsidRDefault="004030C2" w:rsidP="00CE0230">
      <w:pPr>
        <w:jc w:val="center"/>
        <w:rPr>
          <w:rFonts w:ascii="Arial" w:hAnsi="Arial" w:cs="Arial"/>
          <w:b/>
        </w:rPr>
      </w:pPr>
      <w:r w:rsidRPr="004030C2">
        <w:rPr>
          <w:rFonts w:ascii="Arial" w:hAnsi="Arial" w:cs="Arial"/>
          <w:b/>
        </w:rPr>
        <w:t>CAP</w:t>
      </w:r>
      <w:r w:rsidR="00E77329">
        <w:rPr>
          <w:rFonts w:ascii="Arial" w:hAnsi="Arial" w:cs="Arial"/>
          <w:b/>
        </w:rPr>
        <w:t>Í</w:t>
      </w:r>
      <w:r w:rsidRPr="004030C2">
        <w:rPr>
          <w:rFonts w:ascii="Arial" w:hAnsi="Arial" w:cs="Arial"/>
          <w:b/>
        </w:rPr>
        <w:t>TULO VII</w:t>
      </w:r>
    </w:p>
    <w:p w14:paraId="67421483" w14:textId="77777777" w:rsidR="004030C2" w:rsidRDefault="004030C2" w:rsidP="00CE0230">
      <w:pPr>
        <w:jc w:val="center"/>
        <w:rPr>
          <w:rFonts w:ascii="Arial" w:hAnsi="Arial" w:cs="Arial"/>
          <w:b/>
        </w:rPr>
      </w:pPr>
      <w:r w:rsidRPr="004030C2">
        <w:rPr>
          <w:rFonts w:ascii="Arial" w:hAnsi="Arial" w:cs="Arial"/>
          <w:b/>
        </w:rPr>
        <w:t>DE LAS INFRACCIONES Y SANCIONES</w:t>
      </w:r>
    </w:p>
    <w:p w14:paraId="6D19D755" w14:textId="77777777" w:rsidR="00E77329" w:rsidRPr="004030C2" w:rsidRDefault="00E77329" w:rsidP="00CE0230">
      <w:pPr>
        <w:jc w:val="center"/>
        <w:rPr>
          <w:rFonts w:ascii="Arial" w:hAnsi="Arial" w:cs="Arial"/>
          <w:b/>
        </w:rPr>
      </w:pPr>
    </w:p>
    <w:p w14:paraId="1366BE62" w14:textId="77777777" w:rsidR="004030C2" w:rsidRPr="004030C2" w:rsidRDefault="004030C2" w:rsidP="00CE0230">
      <w:pPr>
        <w:jc w:val="both"/>
        <w:rPr>
          <w:rFonts w:ascii="Arial" w:hAnsi="Arial" w:cs="Arial"/>
          <w:b/>
        </w:rPr>
      </w:pPr>
      <w:r w:rsidRPr="004030C2">
        <w:rPr>
          <w:rFonts w:ascii="Arial" w:hAnsi="Arial" w:cs="Arial"/>
          <w:b/>
        </w:rPr>
        <w:t>Artículo 27.</w:t>
      </w:r>
    </w:p>
    <w:p w14:paraId="67A27BA8" w14:textId="77777777" w:rsidR="004030C2" w:rsidRPr="00CE0230" w:rsidRDefault="004030C2" w:rsidP="00CE0230">
      <w:pPr>
        <w:jc w:val="both"/>
        <w:rPr>
          <w:rFonts w:ascii="Arial" w:hAnsi="Arial" w:cs="Arial"/>
          <w:sz w:val="8"/>
          <w:szCs w:val="8"/>
        </w:rPr>
      </w:pPr>
    </w:p>
    <w:p w14:paraId="5F6ED5DD" w14:textId="77777777" w:rsidR="004030C2" w:rsidRPr="004030C2" w:rsidRDefault="004030C2" w:rsidP="00CE0230">
      <w:pPr>
        <w:jc w:val="both"/>
        <w:rPr>
          <w:rFonts w:ascii="Arial" w:hAnsi="Arial" w:cs="Arial"/>
        </w:rPr>
      </w:pPr>
      <w:r w:rsidRPr="004030C2">
        <w:rPr>
          <w:rFonts w:ascii="Arial" w:hAnsi="Arial" w:cs="Arial"/>
        </w:rPr>
        <w:t>Se consideran infracciones a la presente ley:</w:t>
      </w:r>
    </w:p>
    <w:p w14:paraId="3A0F6676" w14:textId="77777777" w:rsidR="004030C2" w:rsidRPr="00BD6150" w:rsidRDefault="004030C2" w:rsidP="00CE0230">
      <w:pPr>
        <w:jc w:val="both"/>
        <w:rPr>
          <w:rFonts w:ascii="Arial" w:hAnsi="Arial" w:cs="Arial"/>
          <w:sz w:val="10"/>
          <w:szCs w:val="10"/>
        </w:rPr>
      </w:pPr>
    </w:p>
    <w:p w14:paraId="7BDA9B46" w14:textId="77777777" w:rsidR="004030C2" w:rsidRPr="004030C2" w:rsidRDefault="004030C2" w:rsidP="00CE0230">
      <w:pPr>
        <w:pStyle w:val="Prrafodelista1"/>
        <w:numPr>
          <w:ilvl w:val="0"/>
          <w:numId w:val="40"/>
        </w:numPr>
        <w:tabs>
          <w:tab w:val="left" w:pos="240"/>
        </w:tabs>
        <w:ind w:left="0" w:firstLine="0"/>
        <w:jc w:val="both"/>
        <w:rPr>
          <w:rFonts w:ascii="Arial" w:hAnsi="Arial" w:cs="Arial"/>
          <w:sz w:val="20"/>
          <w:szCs w:val="20"/>
        </w:rPr>
      </w:pPr>
      <w:r w:rsidRPr="004030C2">
        <w:rPr>
          <w:rFonts w:ascii="Arial" w:hAnsi="Arial" w:cs="Arial"/>
          <w:sz w:val="20"/>
          <w:szCs w:val="20"/>
        </w:rPr>
        <w:t xml:space="preserve">Incumplir, sin causa justificada, los citatorios del Procurador de Protección a </w:t>
      </w:r>
      <w:smartTag w:uri="urn:schemas-microsoft-com:office:smarttags" w:element="PersonName">
        <w:smartTagPr>
          <w:attr w:name="ProductID" w:val="la Mujer"/>
        </w:smartTagPr>
        <w:r w:rsidRPr="004030C2">
          <w:rPr>
            <w:rFonts w:ascii="Arial" w:hAnsi="Arial" w:cs="Arial"/>
            <w:sz w:val="20"/>
            <w:szCs w:val="20"/>
          </w:rPr>
          <w:t>la Mujer</w:t>
        </w:r>
      </w:smartTag>
      <w:r w:rsidRPr="004030C2">
        <w:rPr>
          <w:rFonts w:ascii="Arial" w:hAnsi="Arial" w:cs="Arial"/>
          <w:sz w:val="20"/>
          <w:szCs w:val="20"/>
        </w:rPr>
        <w:t xml:space="preserve">, </w:t>
      </w:r>
      <w:smartTag w:uri="urn:schemas-microsoft-com:office:smarttags" w:element="PersonName">
        <w:smartTagPr>
          <w:attr w:name="ProductID" w:val="la Familia"/>
        </w:smartTagPr>
        <w:r w:rsidRPr="004030C2">
          <w:rPr>
            <w:rFonts w:ascii="Arial" w:hAnsi="Arial" w:cs="Arial"/>
            <w:sz w:val="20"/>
            <w:szCs w:val="20"/>
          </w:rPr>
          <w:t>la Familia</w:t>
        </w:r>
      </w:smartTag>
      <w:r w:rsidRPr="004030C2">
        <w:rPr>
          <w:rFonts w:ascii="Arial" w:hAnsi="Arial" w:cs="Arial"/>
          <w:sz w:val="20"/>
          <w:szCs w:val="20"/>
        </w:rPr>
        <w:t xml:space="preserve"> y Asuntos Jurídicos que se señalan en el artículo 21 fracción VII de la presente ley; y</w:t>
      </w:r>
    </w:p>
    <w:p w14:paraId="0C83C78A" w14:textId="77777777" w:rsidR="004030C2" w:rsidRPr="00CE0230" w:rsidRDefault="004030C2" w:rsidP="00CE0230">
      <w:pPr>
        <w:ind w:left="851" w:hanging="371"/>
        <w:jc w:val="both"/>
        <w:rPr>
          <w:rFonts w:ascii="Arial" w:hAnsi="Arial" w:cs="Arial"/>
          <w:sz w:val="16"/>
          <w:szCs w:val="16"/>
        </w:rPr>
      </w:pPr>
    </w:p>
    <w:p w14:paraId="368ABD65" w14:textId="77777777" w:rsidR="004030C2" w:rsidRDefault="004030C2" w:rsidP="00CE0230">
      <w:pPr>
        <w:pStyle w:val="Prrafodelista1"/>
        <w:numPr>
          <w:ilvl w:val="0"/>
          <w:numId w:val="40"/>
        </w:numPr>
        <w:tabs>
          <w:tab w:val="left" w:pos="360"/>
        </w:tabs>
        <w:ind w:left="0" w:firstLine="0"/>
        <w:jc w:val="both"/>
        <w:rPr>
          <w:rFonts w:ascii="Arial" w:hAnsi="Arial" w:cs="Arial"/>
          <w:sz w:val="20"/>
          <w:szCs w:val="20"/>
        </w:rPr>
      </w:pPr>
      <w:r w:rsidRPr="004030C2">
        <w:rPr>
          <w:rFonts w:ascii="Arial" w:hAnsi="Arial" w:cs="Arial"/>
          <w:sz w:val="20"/>
          <w:szCs w:val="20"/>
        </w:rPr>
        <w:t>Incumplir el convenio derivado del procedimiento de mediación o conciliación.</w:t>
      </w:r>
    </w:p>
    <w:p w14:paraId="03909161" w14:textId="77777777" w:rsidR="00E77329" w:rsidRDefault="00E77329" w:rsidP="00CE0230">
      <w:pPr>
        <w:pStyle w:val="Prrafodelista"/>
        <w:rPr>
          <w:rFonts w:ascii="Arial" w:hAnsi="Arial" w:cs="Arial"/>
        </w:rPr>
      </w:pPr>
    </w:p>
    <w:p w14:paraId="5C25E6DE" w14:textId="77777777" w:rsidR="004030C2" w:rsidRPr="004030C2" w:rsidRDefault="004030C2" w:rsidP="00CE0230">
      <w:pPr>
        <w:jc w:val="both"/>
        <w:rPr>
          <w:rFonts w:ascii="Arial" w:hAnsi="Arial" w:cs="Arial"/>
          <w:b/>
        </w:rPr>
      </w:pPr>
      <w:r w:rsidRPr="004030C2">
        <w:rPr>
          <w:rFonts w:ascii="Arial" w:hAnsi="Arial" w:cs="Arial"/>
          <w:b/>
        </w:rPr>
        <w:t>Artículo 28.</w:t>
      </w:r>
    </w:p>
    <w:p w14:paraId="3516A811" w14:textId="77777777" w:rsidR="004030C2" w:rsidRPr="00CE0230" w:rsidRDefault="004030C2" w:rsidP="00CE0230">
      <w:pPr>
        <w:jc w:val="both"/>
        <w:rPr>
          <w:rFonts w:ascii="Arial" w:hAnsi="Arial" w:cs="Arial"/>
          <w:sz w:val="8"/>
          <w:szCs w:val="8"/>
        </w:rPr>
      </w:pPr>
    </w:p>
    <w:p w14:paraId="413A70B6" w14:textId="77777777" w:rsidR="004030C2" w:rsidRPr="004030C2" w:rsidRDefault="004030C2" w:rsidP="00CE0230">
      <w:pPr>
        <w:jc w:val="both"/>
        <w:rPr>
          <w:rFonts w:ascii="Arial" w:hAnsi="Arial" w:cs="Arial"/>
        </w:rPr>
      </w:pPr>
      <w:r w:rsidRPr="004030C2">
        <w:rPr>
          <w:rFonts w:ascii="Arial" w:hAnsi="Arial" w:cs="Arial"/>
          <w:b/>
        </w:rPr>
        <w:t>1.</w:t>
      </w:r>
      <w:r w:rsidRPr="004030C2">
        <w:rPr>
          <w:rFonts w:ascii="Arial" w:hAnsi="Arial" w:cs="Arial"/>
        </w:rPr>
        <w:t xml:space="preserve"> Las infracciones a la presente ley se sancionarán con:</w:t>
      </w:r>
    </w:p>
    <w:p w14:paraId="7A02DC77" w14:textId="77777777" w:rsidR="004030C2" w:rsidRPr="00CE0230" w:rsidRDefault="004030C2" w:rsidP="00CE0230">
      <w:pPr>
        <w:jc w:val="both"/>
        <w:rPr>
          <w:rFonts w:ascii="Arial" w:hAnsi="Arial" w:cs="Arial"/>
          <w:sz w:val="16"/>
          <w:szCs w:val="16"/>
        </w:rPr>
      </w:pPr>
    </w:p>
    <w:p w14:paraId="5AD0C614" w14:textId="77777777" w:rsidR="004030C2" w:rsidRPr="004030C2" w:rsidRDefault="00522C32" w:rsidP="00CE0230">
      <w:pPr>
        <w:pStyle w:val="Prrafodelista1"/>
        <w:numPr>
          <w:ilvl w:val="0"/>
          <w:numId w:val="41"/>
        </w:numPr>
        <w:tabs>
          <w:tab w:val="left" w:pos="120"/>
          <w:tab w:val="left" w:pos="240"/>
        </w:tabs>
        <w:ind w:left="0" w:firstLine="0"/>
        <w:jc w:val="both"/>
        <w:rPr>
          <w:rFonts w:ascii="Arial" w:hAnsi="Arial" w:cs="Arial"/>
          <w:sz w:val="20"/>
          <w:szCs w:val="20"/>
        </w:rPr>
      </w:pPr>
      <w:r>
        <w:rPr>
          <w:rFonts w:ascii="Arial" w:hAnsi="Arial" w:cs="Arial"/>
          <w:sz w:val="20"/>
          <w:szCs w:val="20"/>
        </w:rPr>
        <w:t xml:space="preserve"> </w:t>
      </w:r>
      <w:r w:rsidRPr="00522C32">
        <w:rPr>
          <w:rFonts w:ascii="Arial" w:hAnsi="Arial" w:cs="Arial"/>
          <w:sz w:val="20"/>
          <w:szCs w:val="20"/>
          <w:lang w:val="es-ES_tradnl"/>
        </w:rPr>
        <w:t xml:space="preserve">Multa de treinta a ciento ochenta  </w:t>
      </w:r>
      <w:r w:rsidRPr="00522C32">
        <w:rPr>
          <w:rFonts w:ascii="Arial" w:hAnsi="Arial" w:cs="Arial"/>
          <w:bCs/>
          <w:sz w:val="20"/>
          <w:szCs w:val="20"/>
          <w:lang w:val="es-ES_tradnl"/>
        </w:rPr>
        <w:t>veces el valor diario de la Unidad de Medida y Actualización</w:t>
      </w:r>
      <w:r w:rsidRPr="00522C32">
        <w:rPr>
          <w:rFonts w:ascii="Arial" w:hAnsi="Arial" w:cs="Arial"/>
          <w:sz w:val="20"/>
          <w:szCs w:val="20"/>
          <w:lang w:val="es-ES_tradnl"/>
        </w:rPr>
        <w:t>, al momento de cometer la infracción; o</w:t>
      </w:r>
    </w:p>
    <w:p w14:paraId="164BC90E" w14:textId="77777777" w:rsidR="004030C2" w:rsidRPr="00236194" w:rsidRDefault="004030C2" w:rsidP="00CE0230">
      <w:pPr>
        <w:pStyle w:val="Prrafodelista1"/>
        <w:tabs>
          <w:tab w:val="left" w:pos="120"/>
          <w:tab w:val="left" w:pos="240"/>
        </w:tabs>
        <w:ind w:left="0"/>
        <w:jc w:val="both"/>
        <w:rPr>
          <w:rFonts w:ascii="Arial" w:hAnsi="Arial" w:cs="Arial"/>
          <w:sz w:val="12"/>
          <w:szCs w:val="12"/>
        </w:rPr>
      </w:pPr>
    </w:p>
    <w:p w14:paraId="746CE51D" w14:textId="77777777" w:rsidR="004030C2" w:rsidRPr="004030C2" w:rsidRDefault="004030C2" w:rsidP="00CE0230">
      <w:pPr>
        <w:pStyle w:val="Prrafodelista1"/>
        <w:numPr>
          <w:ilvl w:val="0"/>
          <w:numId w:val="41"/>
        </w:numPr>
        <w:tabs>
          <w:tab w:val="left" w:pos="240"/>
        </w:tabs>
        <w:ind w:left="0" w:firstLine="0"/>
        <w:jc w:val="both"/>
        <w:rPr>
          <w:rFonts w:ascii="Arial" w:hAnsi="Arial" w:cs="Arial"/>
          <w:sz w:val="20"/>
          <w:szCs w:val="20"/>
        </w:rPr>
      </w:pPr>
      <w:r w:rsidRPr="004030C2">
        <w:rPr>
          <w:rFonts w:ascii="Arial" w:hAnsi="Arial" w:cs="Arial"/>
          <w:sz w:val="20"/>
          <w:szCs w:val="20"/>
        </w:rPr>
        <w:t>Arresto administrativo inconmutable hasta por 36 horas.</w:t>
      </w:r>
    </w:p>
    <w:p w14:paraId="109E913C" w14:textId="77777777" w:rsidR="004030C2" w:rsidRPr="00236194" w:rsidRDefault="004030C2" w:rsidP="00CE0230">
      <w:pPr>
        <w:pStyle w:val="Prrafodelista1"/>
        <w:ind w:left="1080"/>
        <w:jc w:val="both"/>
        <w:rPr>
          <w:rFonts w:ascii="Arial" w:hAnsi="Arial" w:cs="Arial"/>
          <w:sz w:val="12"/>
          <w:szCs w:val="12"/>
        </w:rPr>
      </w:pPr>
    </w:p>
    <w:p w14:paraId="2E365C7A" w14:textId="77777777" w:rsidR="00A404F4" w:rsidRDefault="004030C2" w:rsidP="00522C32">
      <w:pPr>
        <w:pStyle w:val="Prrafodelista1"/>
        <w:ind w:left="0"/>
        <w:jc w:val="both"/>
        <w:rPr>
          <w:rFonts w:ascii="Arial" w:hAnsi="Arial" w:cs="Arial"/>
          <w:sz w:val="20"/>
          <w:szCs w:val="20"/>
        </w:rPr>
      </w:pPr>
      <w:r w:rsidRPr="004030C2">
        <w:rPr>
          <w:rFonts w:ascii="Arial" w:hAnsi="Arial" w:cs="Arial"/>
          <w:b/>
          <w:sz w:val="20"/>
          <w:szCs w:val="20"/>
        </w:rPr>
        <w:t>2.</w:t>
      </w:r>
      <w:r w:rsidRPr="004030C2">
        <w:rPr>
          <w:rFonts w:ascii="Arial" w:hAnsi="Arial" w:cs="Arial"/>
          <w:sz w:val="20"/>
          <w:szCs w:val="20"/>
        </w:rPr>
        <w:t xml:space="preserve"> </w:t>
      </w:r>
      <w:r w:rsidR="00522C32" w:rsidRPr="00522C32">
        <w:rPr>
          <w:rFonts w:ascii="Arial" w:hAnsi="Arial" w:cs="Arial"/>
          <w:sz w:val="20"/>
          <w:szCs w:val="20"/>
          <w:lang w:val="es-ES_tradnl"/>
        </w:rPr>
        <w:t xml:space="preserve">Si el infractor fuese jornalero, obrero o trabajador no podrá ser sancionado con multa mayor del importe de su jornal o </w:t>
      </w:r>
      <w:r w:rsidR="00522C32" w:rsidRPr="00522C32">
        <w:rPr>
          <w:rFonts w:ascii="Arial" w:hAnsi="Arial" w:cs="Arial"/>
          <w:bCs/>
          <w:sz w:val="20"/>
          <w:szCs w:val="20"/>
          <w:lang w:val="es-ES_tradnl"/>
        </w:rPr>
        <w:t>el valor diario de la Unidad de Medida y Actualización</w:t>
      </w:r>
      <w:r w:rsidR="00522C32" w:rsidRPr="00522C32">
        <w:rPr>
          <w:rFonts w:ascii="Arial" w:hAnsi="Arial" w:cs="Arial"/>
          <w:sz w:val="20"/>
          <w:szCs w:val="20"/>
          <w:lang w:val="es-ES_tradnl"/>
        </w:rPr>
        <w:t>. Tratándose de trabajadores no asalariados, la multa no excederá del equivalente a un día de su ingreso.</w:t>
      </w:r>
    </w:p>
    <w:p w14:paraId="76867834" w14:textId="77777777" w:rsidR="00522C32" w:rsidRPr="00236194" w:rsidRDefault="00522C32" w:rsidP="00522C32">
      <w:pPr>
        <w:pStyle w:val="Prrafodelista1"/>
        <w:ind w:left="0"/>
        <w:jc w:val="both"/>
        <w:rPr>
          <w:rFonts w:ascii="Arial" w:hAnsi="Arial" w:cs="Arial"/>
          <w:sz w:val="12"/>
          <w:szCs w:val="12"/>
        </w:rPr>
      </w:pPr>
    </w:p>
    <w:p w14:paraId="1FBE5276" w14:textId="77777777" w:rsidR="004030C2" w:rsidRPr="004030C2" w:rsidRDefault="004030C2" w:rsidP="00CE0230">
      <w:pPr>
        <w:jc w:val="both"/>
        <w:rPr>
          <w:rFonts w:ascii="Arial" w:hAnsi="Arial" w:cs="Arial"/>
          <w:b/>
        </w:rPr>
      </w:pPr>
      <w:r w:rsidRPr="004030C2">
        <w:rPr>
          <w:rFonts w:ascii="Arial" w:hAnsi="Arial" w:cs="Arial"/>
          <w:b/>
        </w:rPr>
        <w:t>Artículo 29.</w:t>
      </w:r>
    </w:p>
    <w:p w14:paraId="636E3E2D" w14:textId="77777777" w:rsidR="004030C2" w:rsidRPr="00CE0230" w:rsidRDefault="004030C2" w:rsidP="00CE0230">
      <w:pPr>
        <w:jc w:val="both"/>
        <w:rPr>
          <w:rFonts w:ascii="Arial" w:hAnsi="Arial" w:cs="Arial"/>
          <w:b/>
          <w:sz w:val="8"/>
          <w:szCs w:val="8"/>
        </w:rPr>
      </w:pPr>
    </w:p>
    <w:p w14:paraId="17541EDD" w14:textId="77777777" w:rsidR="00522C32" w:rsidRPr="00522C32" w:rsidRDefault="00522C32" w:rsidP="00522C32">
      <w:pPr>
        <w:jc w:val="both"/>
        <w:rPr>
          <w:rFonts w:ascii="Arial" w:hAnsi="Arial" w:cs="Arial"/>
          <w:lang w:val="es-MX"/>
        </w:rPr>
      </w:pPr>
      <w:r w:rsidRPr="00522C32">
        <w:rPr>
          <w:rFonts w:ascii="Arial" w:hAnsi="Arial" w:cs="Arial"/>
          <w:b/>
          <w:lang w:val="es-MX"/>
        </w:rPr>
        <w:t xml:space="preserve">1. </w:t>
      </w:r>
      <w:r w:rsidRPr="00522C32">
        <w:rPr>
          <w:rFonts w:ascii="Arial" w:hAnsi="Arial" w:cs="Arial"/>
          <w:lang w:val="es-MX"/>
        </w:rPr>
        <w:t xml:space="preserve">Se sancionará con multa de hasta cuarenta y cinco </w:t>
      </w:r>
      <w:r w:rsidRPr="00522C32">
        <w:rPr>
          <w:rFonts w:ascii="Arial" w:hAnsi="Arial" w:cs="Arial"/>
          <w:bCs/>
        </w:rPr>
        <w:t>veces el valor diario de la Unidad de Medida y Actualización</w:t>
      </w:r>
      <w:r w:rsidRPr="00522C32">
        <w:rPr>
          <w:rFonts w:ascii="Arial" w:hAnsi="Arial" w:cs="Arial"/>
          <w:lang w:val="es-MX"/>
        </w:rPr>
        <w:t xml:space="preserve">, el incumplimiento de los términos establecidos en el convenio que se elabore en el procedimiento de mediación. </w:t>
      </w:r>
    </w:p>
    <w:p w14:paraId="1130C7F3" w14:textId="77777777" w:rsidR="00522C32" w:rsidRPr="00236194" w:rsidRDefault="00522C32" w:rsidP="00522C32">
      <w:pPr>
        <w:jc w:val="both"/>
        <w:rPr>
          <w:rFonts w:ascii="Arial" w:hAnsi="Arial" w:cs="Arial"/>
          <w:sz w:val="12"/>
          <w:szCs w:val="12"/>
          <w:lang w:val="es-MX"/>
        </w:rPr>
      </w:pPr>
    </w:p>
    <w:p w14:paraId="17736995" w14:textId="77777777" w:rsidR="00522C32" w:rsidRPr="00522C32" w:rsidRDefault="00522C32" w:rsidP="00522C32">
      <w:pPr>
        <w:jc w:val="both"/>
        <w:rPr>
          <w:rFonts w:ascii="Arial" w:hAnsi="Arial" w:cs="Arial"/>
          <w:lang w:val="es-MX"/>
        </w:rPr>
      </w:pPr>
      <w:r w:rsidRPr="00522C32">
        <w:rPr>
          <w:rFonts w:ascii="Arial" w:hAnsi="Arial" w:cs="Arial"/>
          <w:b/>
          <w:lang w:val="es-MX"/>
        </w:rPr>
        <w:t>2.</w:t>
      </w:r>
      <w:r w:rsidRPr="00522C32">
        <w:rPr>
          <w:rFonts w:ascii="Arial" w:hAnsi="Arial" w:cs="Arial"/>
          <w:lang w:val="es-MX"/>
        </w:rPr>
        <w:t xml:space="preserve"> Se sancionarán con multa de hasta noventa </w:t>
      </w:r>
      <w:r w:rsidRPr="00522C32">
        <w:rPr>
          <w:rFonts w:ascii="Arial" w:hAnsi="Arial" w:cs="Arial"/>
          <w:bCs/>
        </w:rPr>
        <w:t>veces el valor diario de la Unidad de Medida y Actualización</w:t>
      </w:r>
      <w:r w:rsidRPr="00522C32">
        <w:rPr>
          <w:rFonts w:ascii="Arial" w:hAnsi="Arial" w:cs="Arial"/>
          <w:lang w:val="es-MX"/>
        </w:rPr>
        <w:t>, los actos de violencia familiar que se señalan en el artículo 3 de la presente ley y que no constituyen delito por otro ordenamiento, o que constituyéndolo, la víctima opte por no ejercerlos aún y cuando tuviera derecho a recurrir a  esa vía legal, prefiriendo las acciones de esta ley.</w:t>
      </w:r>
    </w:p>
    <w:p w14:paraId="41A6245D" w14:textId="77777777" w:rsidR="00522C32" w:rsidRPr="00236194" w:rsidRDefault="00522C32" w:rsidP="00CE0230">
      <w:pPr>
        <w:jc w:val="both"/>
        <w:rPr>
          <w:rFonts w:ascii="Arial" w:hAnsi="Arial" w:cs="Arial"/>
          <w:sz w:val="12"/>
          <w:szCs w:val="12"/>
        </w:rPr>
      </w:pPr>
    </w:p>
    <w:p w14:paraId="1DCDD635" w14:textId="77777777" w:rsidR="004030C2" w:rsidRPr="004030C2" w:rsidRDefault="004030C2" w:rsidP="00CE0230">
      <w:pPr>
        <w:jc w:val="both"/>
        <w:rPr>
          <w:rFonts w:ascii="Arial" w:hAnsi="Arial" w:cs="Arial"/>
        </w:rPr>
      </w:pPr>
      <w:r w:rsidRPr="004030C2">
        <w:rPr>
          <w:rFonts w:ascii="Arial" w:hAnsi="Arial" w:cs="Arial"/>
          <w:b/>
        </w:rPr>
        <w:t>3.</w:t>
      </w:r>
      <w:r w:rsidRPr="004030C2">
        <w:rPr>
          <w:rFonts w:ascii="Arial" w:hAnsi="Arial" w:cs="Arial"/>
        </w:rPr>
        <w:t xml:space="preserve"> La reincidencia se sancionará con arresto administrativo inconmutable por 36 horas.</w:t>
      </w:r>
    </w:p>
    <w:p w14:paraId="7C9F8199" w14:textId="77777777" w:rsidR="008B3F86" w:rsidRPr="00236194" w:rsidRDefault="008B3F86" w:rsidP="00CE0230">
      <w:pPr>
        <w:jc w:val="both"/>
        <w:rPr>
          <w:rFonts w:ascii="Arial" w:hAnsi="Arial" w:cs="Arial"/>
          <w:b/>
          <w:sz w:val="12"/>
          <w:szCs w:val="12"/>
        </w:rPr>
      </w:pPr>
    </w:p>
    <w:p w14:paraId="0E3BBC54" w14:textId="77777777" w:rsidR="004030C2" w:rsidRPr="004030C2" w:rsidRDefault="004030C2" w:rsidP="00CE0230">
      <w:pPr>
        <w:jc w:val="both"/>
        <w:rPr>
          <w:rFonts w:ascii="Arial" w:hAnsi="Arial" w:cs="Arial"/>
          <w:b/>
        </w:rPr>
      </w:pPr>
      <w:r w:rsidRPr="004030C2">
        <w:rPr>
          <w:rFonts w:ascii="Arial" w:hAnsi="Arial" w:cs="Arial"/>
          <w:b/>
        </w:rPr>
        <w:t>Artículo 30.</w:t>
      </w:r>
    </w:p>
    <w:p w14:paraId="24B48BCE" w14:textId="77777777" w:rsidR="004030C2" w:rsidRPr="00CE0230" w:rsidRDefault="004030C2" w:rsidP="00CE0230">
      <w:pPr>
        <w:jc w:val="both"/>
        <w:rPr>
          <w:rFonts w:ascii="Arial" w:hAnsi="Arial" w:cs="Arial"/>
          <w:sz w:val="8"/>
          <w:szCs w:val="8"/>
        </w:rPr>
      </w:pPr>
    </w:p>
    <w:p w14:paraId="3D641489" w14:textId="77777777" w:rsidR="004030C2" w:rsidRPr="004030C2" w:rsidRDefault="004030C2" w:rsidP="00CE0230">
      <w:pPr>
        <w:jc w:val="both"/>
        <w:rPr>
          <w:rFonts w:ascii="Arial" w:hAnsi="Arial" w:cs="Arial"/>
        </w:rPr>
      </w:pPr>
      <w:r w:rsidRPr="004030C2">
        <w:rPr>
          <w:rFonts w:ascii="Arial" w:hAnsi="Arial" w:cs="Arial"/>
        </w:rPr>
        <w:t>Para la acreditación de las infracciones o de la reincidencia a que hacen mención los artículos anteriores, se citará nuevamente a las partes para que éstas manifiesten lo que a su derecho convenga, antes de que se sancione dicho incumplimiento.</w:t>
      </w:r>
    </w:p>
    <w:p w14:paraId="4374962C" w14:textId="77777777" w:rsidR="00C94094" w:rsidRPr="00236194" w:rsidRDefault="00C94094" w:rsidP="00CE0230">
      <w:pPr>
        <w:jc w:val="both"/>
        <w:rPr>
          <w:rFonts w:ascii="Arial" w:hAnsi="Arial" w:cs="Arial"/>
          <w:sz w:val="12"/>
          <w:szCs w:val="12"/>
        </w:rPr>
      </w:pPr>
    </w:p>
    <w:p w14:paraId="6AB1FDFC" w14:textId="77777777" w:rsidR="004030C2" w:rsidRPr="004030C2" w:rsidRDefault="004030C2" w:rsidP="00CE0230">
      <w:pPr>
        <w:jc w:val="center"/>
        <w:rPr>
          <w:rFonts w:ascii="Arial" w:hAnsi="Arial" w:cs="Arial"/>
          <w:b/>
        </w:rPr>
      </w:pPr>
      <w:r w:rsidRPr="004030C2">
        <w:rPr>
          <w:rFonts w:ascii="Arial" w:hAnsi="Arial" w:cs="Arial"/>
          <w:b/>
        </w:rPr>
        <w:t>CAP</w:t>
      </w:r>
      <w:r w:rsidR="00E77329">
        <w:rPr>
          <w:rFonts w:ascii="Arial" w:hAnsi="Arial" w:cs="Arial"/>
          <w:b/>
        </w:rPr>
        <w:t>Í</w:t>
      </w:r>
      <w:r w:rsidRPr="004030C2">
        <w:rPr>
          <w:rFonts w:ascii="Arial" w:hAnsi="Arial" w:cs="Arial"/>
          <w:b/>
        </w:rPr>
        <w:t>TULO VIII</w:t>
      </w:r>
    </w:p>
    <w:p w14:paraId="49698AE2" w14:textId="77777777" w:rsidR="004030C2" w:rsidRDefault="004030C2" w:rsidP="00CE0230">
      <w:pPr>
        <w:jc w:val="center"/>
        <w:rPr>
          <w:rFonts w:ascii="Arial" w:hAnsi="Arial" w:cs="Arial"/>
          <w:b/>
        </w:rPr>
      </w:pPr>
      <w:r w:rsidRPr="004030C2">
        <w:rPr>
          <w:rFonts w:ascii="Arial" w:hAnsi="Arial" w:cs="Arial"/>
          <w:b/>
        </w:rPr>
        <w:t>DE LOS MEDIOS DE IMPUGNACI</w:t>
      </w:r>
      <w:r w:rsidR="00E77329">
        <w:rPr>
          <w:rFonts w:ascii="Arial" w:hAnsi="Arial" w:cs="Arial"/>
          <w:b/>
        </w:rPr>
        <w:t>Ó</w:t>
      </w:r>
      <w:r w:rsidRPr="004030C2">
        <w:rPr>
          <w:rFonts w:ascii="Arial" w:hAnsi="Arial" w:cs="Arial"/>
          <w:b/>
        </w:rPr>
        <w:t>N</w:t>
      </w:r>
    </w:p>
    <w:p w14:paraId="7101CDE0" w14:textId="77777777" w:rsidR="00E77329" w:rsidRPr="00985B8C" w:rsidRDefault="00E77329" w:rsidP="00CE0230">
      <w:pPr>
        <w:jc w:val="center"/>
        <w:rPr>
          <w:rFonts w:ascii="Arial" w:hAnsi="Arial" w:cs="Arial"/>
          <w:b/>
          <w:sz w:val="8"/>
          <w:szCs w:val="8"/>
        </w:rPr>
      </w:pPr>
    </w:p>
    <w:p w14:paraId="6D43F90B" w14:textId="77777777" w:rsidR="004030C2" w:rsidRPr="004030C2" w:rsidRDefault="004030C2" w:rsidP="00CE0230">
      <w:pPr>
        <w:jc w:val="both"/>
        <w:rPr>
          <w:rFonts w:ascii="Arial" w:hAnsi="Arial" w:cs="Arial"/>
          <w:b/>
        </w:rPr>
      </w:pPr>
      <w:r w:rsidRPr="004030C2">
        <w:rPr>
          <w:rFonts w:ascii="Arial" w:hAnsi="Arial" w:cs="Arial"/>
          <w:b/>
        </w:rPr>
        <w:t>Artículo 31.</w:t>
      </w:r>
    </w:p>
    <w:p w14:paraId="63B5FFC6" w14:textId="77777777" w:rsidR="004030C2" w:rsidRPr="00CE0230" w:rsidRDefault="004030C2" w:rsidP="00CE0230">
      <w:pPr>
        <w:jc w:val="both"/>
        <w:rPr>
          <w:rFonts w:ascii="Arial" w:hAnsi="Arial" w:cs="Arial"/>
          <w:sz w:val="8"/>
          <w:szCs w:val="8"/>
        </w:rPr>
      </w:pPr>
    </w:p>
    <w:p w14:paraId="5822349B" w14:textId="77777777" w:rsidR="004030C2" w:rsidRPr="004030C2" w:rsidRDefault="004030C2" w:rsidP="00CE0230">
      <w:pPr>
        <w:jc w:val="both"/>
        <w:rPr>
          <w:rFonts w:ascii="Arial" w:hAnsi="Arial" w:cs="Arial"/>
        </w:rPr>
      </w:pPr>
      <w:r w:rsidRPr="004030C2">
        <w:rPr>
          <w:rFonts w:ascii="Arial" w:hAnsi="Arial" w:cs="Arial"/>
        </w:rPr>
        <w:t xml:space="preserve">Contra la imposición de sanciones de la ley y contra las determinaciones de </w:t>
      </w:r>
      <w:smartTag w:uri="urn:schemas-microsoft-com:office:smarttags" w:element="PersonName">
        <w:smartTagPr>
          <w:attr w:name="ProductID" w:val="la Procuradur￭a"/>
        </w:smartTagPr>
        <w:r w:rsidRPr="004030C2">
          <w:rPr>
            <w:rFonts w:ascii="Arial" w:hAnsi="Arial" w:cs="Arial"/>
          </w:rPr>
          <w:t>la Procuraduría</w:t>
        </w:r>
      </w:smartTag>
      <w:r w:rsidRPr="004030C2">
        <w:rPr>
          <w:rFonts w:ascii="Arial" w:hAnsi="Arial" w:cs="Arial"/>
        </w:rPr>
        <w:t xml:space="preserve"> de Protección a </w:t>
      </w:r>
      <w:smartTag w:uri="urn:schemas-microsoft-com:office:smarttags" w:element="PersonName">
        <w:smartTagPr>
          <w:attr w:name="ProductID" w:val="la Mujer"/>
        </w:smartTagPr>
        <w:r w:rsidRPr="004030C2">
          <w:rPr>
            <w:rFonts w:ascii="Arial" w:hAnsi="Arial" w:cs="Arial"/>
          </w:rPr>
          <w:t>la Mujer</w:t>
        </w:r>
      </w:smartTag>
      <w:r w:rsidRPr="004030C2">
        <w:rPr>
          <w:rFonts w:ascii="Arial" w:hAnsi="Arial" w:cs="Arial"/>
        </w:rPr>
        <w:t xml:space="preserve">, </w:t>
      </w:r>
      <w:smartTag w:uri="urn:schemas-microsoft-com:office:smarttags" w:element="PersonName">
        <w:smartTagPr>
          <w:attr w:name="ProductID" w:val="la Familia"/>
        </w:smartTagPr>
        <w:r w:rsidRPr="004030C2">
          <w:rPr>
            <w:rFonts w:ascii="Arial" w:hAnsi="Arial" w:cs="Arial"/>
          </w:rPr>
          <w:t>la Familia</w:t>
        </w:r>
      </w:smartTag>
      <w:r w:rsidRPr="004030C2">
        <w:rPr>
          <w:rFonts w:ascii="Arial" w:hAnsi="Arial" w:cs="Arial"/>
        </w:rPr>
        <w:t xml:space="preserve"> y Asuntos Jurídicos, procederá el recurso de reconsideración o de revisión, ya sea frente a la autoridad que emitió el acto o frente a la autoridad superior de aquella, que en este caso será </w:t>
      </w:r>
      <w:smartTag w:uri="urn:schemas-microsoft-com:office:smarttags" w:element="PersonName">
        <w:smartTagPr>
          <w:attr w:name="ProductID" w:val="la Direcci￳n General"/>
        </w:smartTagPr>
        <w:smartTag w:uri="urn:schemas-microsoft-com:office:smarttags" w:element="PersonName">
          <w:smartTagPr>
            <w:attr w:name="ProductID" w:val="la Direcci￳n"/>
          </w:smartTagPr>
          <w:r w:rsidRPr="004030C2">
            <w:rPr>
              <w:rFonts w:ascii="Arial" w:hAnsi="Arial" w:cs="Arial"/>
            </w:rPr>
            <w:t>la Dirección</w:t>
          </w:r>
        </w:smartTag>
        <w:r w:rsidRPr="004030C2">
          <w:rPr>
            <w:rFonts w:ascii="Arial" w:hAnsi="Arial" w:cs="Arial"/>
          </w:rPr>
          <w:t xml:space="preserve"> General</w:t>
        </w:r>
      </w:smartTag>
      <w:r w:rsidRPr="004030C2">
        <w:rPr>
          <w:rFonts w:ascii="Arial" w:hAnsi="Arial" w:cs="Arial"/>
        </w:rPr>
        <w:t xml:space="preserve"> del Sistema para el Desarrollo Integral de </w:t>
      </w:r>
      <w:smartTag w:uri="urn:schemas-microsoft-com:office:smarttags" w:element="PersonName">
        <w:smartTagPr>
          <w:attr w:name="ProductID" w:val="la Familia"/>
        </w:smartTagPr>
        <w:r w:rsidRPr="004030C2">
          <w:rPr>
            <w:rFonts w:ascii="Arial" w:hAnsi="Arial" w:cs="Arial"/>
          </w:rPr>
          <w:t>la Familia</w:t>
        </w:r>
      </w:smartTag>
      <w:r w:rsidRPr="004030C2">
        <w:rPr>
          <w:rFonts w:ascii="Arial" w:hAnsi="Arial" w:cs="Arial"/>
        </w:rPr>
        <w:t xml:space="preserve"> del Estado, si fuera en esa sede, o el correspondiente sistema municipal en caso de los municipios.</w:t>
      </w:r>
    </w:p>
    <w:p w14:paraId="33490ACE" w14:textId="77777777" w:rsidR="00C94094" w:rsidRPr="00236194" w:rsidRDefault="00C94094" w:rsidP="00CE0230">
      <w:pPr>
        <w:ind w:right="-91"/>
        <w:jc w:val="both"/>
        <w:rPr>
          <w:rFonts w:ascii="Arial" w:hAnsi="Arial"/>
          <w:sz w:val="12"/>
          <w:szCs w:val="12"/>
        </w:rPr>
      </w:pPr>
    </w:p>
    <w:p w14:paraId="14305B47" w14:textId="77777777" w:rsidR="004030C2" w:rsidRPr="007360D5" w:rsidRDefault="004030C2" w:rsidP="00CE0230">
      <w:pPr>
        <w:autoSpaceDE w:val="0"/>
        <w:autoSpaceDN w:val="0"/>
        <w:adjustRightInd w:val="0"/>
        <w:jc w:val="center"/>
        <w:rPr>
          <w:rFonts w:ascii="Arial" w:hAnsi="Arial" w:cs="Arial"/>
          <w:b/>
          <w:lang w:val="pt-BR"/>
        </w:rPr>
      </w:pPr>
      <w:r w:rsidRPr="007360D5">
        <w:rPr>
          <w:rFonts w:ascii="Arial" w:hAnsi="Arial" w:cs="Arial"/>
          <w:b/>
          <w:caps/>
          <w:lang w:val="pt-BR"/>
        </w:rPr>
        <w:t>T r a n s i t o r i o S</w:t>
      </w:r>
    </w:p>
    <w:p w14:paraId="1E2A6F7D" w14:textId="77777777" w:rsidR="004030C2" w:rsidRPr="007360D5" w:rsidRDefault="004030C2" w:rsidP="00CE0230">
      <w:pPr>
        <w:autoSpaceDE w:val="0"/>
        <w:autoSpaceDN w:val="0"/>
        <w:adjustRightInd w:val="0"/>
        <w:rPr>
          <w:rFonts w:ascii="Arial" w:hAnsi="Arial" w:cs="Arial"/>
          <w:b/>
          <w:bCs/>
          <w:sz w:val="12"/>
          <w:szCs w:val="12"/>
          <w:lang w:val="pt-BR"/>
        </w:rPr>
      </w:pPr>
    </w:p>
    <w:p w14:paraId="5D03C6D4" w14:textId="77777777" w:rsidR="004030C2" w:rsidRPr="004030C2" w:rsidRDefault="004030C2" w:rsidP="00CE0230">
      <w:pPr>
        <w:autoSpaceDE w:val="0"/>
        <w:autoSpaceDN w:val="0"/>
        <w:adjustRightInd w:val="0"/>
        <w:jc w:val="both"/>
        <w:rPr>
          <w:rFonts w:ascii="Arial" w:hAnsi="Arial" w:cs="Arial"/>
        </w:rPr>
      </w:pPr>
      <w:r w:rsidRPr="004030C2">
        <w:rPr>
          <w:rFonts w:ascii="Arial" w:hAnsi="Arial" w:cs="Arial"/>
          <w:b/>
          <w:bCs/>
        </w:rPr>
        <w:t>ART</w:t>
      </w:r>
      <w:r w:rsidR="00E77329">
        <w:rPr>
          <w:rFonts w:ascii="Arial" w:hAnsi="Arial" w:cs="Arial"/>
          <w:b/>
          <w:bCs/>
        </w:rPr>
        <w:t>Í</w:t>
      </w:r>
      <w:r w:rsidRPr="004030C2">
        <w:rPr>
          <w:rFonts w:ascii="Arial" w:hAnsi="Arial" w:cs="Arial"/>
          <w:b/>
          <w:bCs/>
        </w:rPr>
        <w:t>CULO PRIMERO.-</w:t>
      </w:r>
      <w:r w:rsidRPr="004030C2">
        <w:rPr>
          <w:rFonts w:ascii="Arial" w:hAnsi="Arial" w:cs="Arial"/>
          <w:bCs/>
        </w:rPr>
        <w:t xml:space="preserve"> La</w:t>
      </w:r>
      <w:r w:rsidRPr="004030C2">
        <w:rPr>
          <w:rFonts w:ascii="Arial" w:hAnsi="Arial" w:cs="Arial"/>
        </w:rPr>
        <w:t xml:space="preserve"> presente ley se publicará en el Periódico Oficial del Estado y entrará en vigor al día siguiente de su publicación.</w:t>
      </w:r>
    </w:p>
    <w:p w14:paraId="74EFAA99" w14:textId="77777777" w:rsidR="004030C2" w:rsidRPr="00236194" w:rsidRDefault="004030C2" w:rsidP="00CE0230">
      <w:pPr>
        <w:autoSpaceDE w:val="0"/>
        <w:autoSpaceDN w:val="0"/>
        <w:adjustRightInd w:val="0"/>
        <w:jc w:val="both"/>
        <w:rPr>
          <w:rFonts w:ascii="Arial" w:hAnsi="Arial" w:cs="Arial"/>
          <w:sz w:val="12"/>
          <w:szCs w:val="12"/>
        </w:rPr>
      </w:pPr>
    </w:p>
    <w:p w14:paraId="2970ABE4" w14:textId="77777777" w:rsidR="004030C2" w:rsidRPr="004030C2" w:rsidRDefault="004030C2" w:rsidP="00CE0230">
      <w:pPr>
        <w:autoSpaceDE w:val="0"/>
        <w:autoSpaceDN w:val="0"/>
        <w:adjustRightInd w:val="0"/>
        <w:jc w:val="both"/>
        <w:rPr>
          <w:rFonts w:ascii="Arial" w:hAnsi="Arial" w:cs="Arial"/>
          <w:bCs/>
          <w:lang w:eastAsia="es-MX"/>
        </w:rPr>
      </w:pPr>
      <w:r w:rsidRPr="004030C2">
        <w:rPr>
          <w:rFonts w:ascii="Arial" w:hAnsi="Arial" w:cs="Arial"/>
          <w:b/>
        </w:rPr>
        <w:t>ART</w:t>
      </w:r>
      <w:r w:rsidR="00E77329">
        <w:rPr>
          <w:rFonts w:ascii="Arial" w:hAnsi="Arial" w:cs="Arial"/>
          <w:b/>
        </w:rPr>
        <w:t>Í</w:t>
      </w:r>
      <w:r w:rsidRPr="004030C2">
        <w:rPr>
          <w:rFonts w:ascii="Arial" w:hAnsi="Arial" w:cs="Arial"/>
          <w:b/>
        </w:rPr>
        <w:t xml:space="preserve">CULO SEGUNDO.- </w:t>
      </w:r>
      <w:r w:rsidRPr="004030C2">
        <w:rPr>
          <w:rFonts w:ascii="Arial" w:hAnsi="Arial" w:cs="Arial"/>
        </w:rPr>
        <w:t xml:space="preserve">Se abroga </w:t>
      </w:r>
      <w:smartTag w:uri="urn:schemas-microsoft-com:office:smarttags" w:element="PersonName">
        <w:smartTagPr>
          <w:attr w:name="ProductID" w:val="la Ley"/>
        </w:smartTagPr>
        <w:r w:rsidRPr="004030C2">
          <w:rPr>
            <w:rFonts w:ascii="Arial" w:hAnsi="Arial" w:cs="Arial"/>
          </w:rPr>
          <w:t>la Ley</w:t>
        </w:r>
      </w:smartTag>
      <w:r w:rsidRPr="004030C2">
        <w:rPr>
          <w:rFonts w:ascii="Arial" w:hAnsi="Arial" w:cs="Arial"/>
        </w:rPr>
        <w:t xml:space="preserve"> de Prevención, Atención y Asistencia a </w:t>
      </w:r>
      <w:smartTag w:uri="urn:schemas-microsoft-com:office:smarttags" w:element="PersonName">
        <w:smartTagPr>
          <w:attr w:name="ProductID" w:val="la Violencia Intrafamiliar"/>
        </w:smartTagPr>
        <w:r w:rsidRPr="004030C2">
          <w:rPr>
            <w:rFonts w:ascii="Arial" w:hAnsi="Arial" w:cs="Arial"/>
          </w:rPr>
          <w:t>la Violencia Intrafamiliar</w:t>
        </w:r>
      </w:smartTag>
      <w:r w:rsidRPr="004030C2">
        <w:rPr>
          <w:rFonts w:ascii="Arial" w:hAnsi="Arial" w:cs="Arial"/>
        </w:rPr>
        <w:t xml:space="preserve"> expedida mediante Decreto 27, del 27 de mayo de 1999, de </w:t>
      </w:r>
      <w:smartTag w:uri="urn:schemas-microsoft-com:office:smarttags" w:element="PersonName">
        <w:smartTagPr>
          <w:attr w:name="ProductID" w:val="la Quincuag￩sima S￩ptima"/>
        </w:smartTagPr>
        <w:r w:rsidRPr="004030C2">
          <w:rPr>
            <w:rFonts w:ascii="Arial" w:hAnsi="Arial" w:cs="Arial"/>
          </w:rPr>
          <w:t>la Quincuagésima Séptima</w:t>
        </w:r>
      </w:smartTag>
      <w:r w:rsidRPr="004030C2">
        <w:rPr>
          <w:rFonts w:ascii="Arial" w:hAnsi="Arial" w:cs="Arial"/>
        </w:rPr>
        <w:t xml:space="preserve"> Legislatura, </w:t>
      </w:r>
      <w:r w:rsidRPr="004030C2">
        <w:rPr>
          <w:rFonts w:ascii="Arial" w:hAnsi="Arial" w:cs="Arial"/>
          <w:bCs/>
          <w:lang w:eastAsia="es-MX"/>
        </w:rPr>
        <w:t>publicada en el Periódico Oficial del Estado número 45, con fecha 5 de junio de 1999, y sus reformas y adiciones contenidas en los Decretos LIX-547, del 9 de mayo de 2006 y publicado en el Periódico Oficial del Estado número 66, del 1 de junio de 2006; LIX-563, del 8 de agosto de 2006 y publicado en el Periódico Oficial del Estado número 107, del 6 de septiembre de 2006; y LIX-1084, del 3 de diciembre de 2007 y publicado en el Periódico Oficial del Estado número 4, del 8 de enero de 2008.</w:t>
      </w:r>
    </w:p>
    <w:p w14:paraId="627F0A7D" w14:textId="77777777" w:rsidR="004030C2" w:rsidRPr="00236194" w:rsidRDefault="004030C2" w:rsidP="00CE0230">
      <w:pPr>
        <w:ind w:right="-91"/>
        <w:jc w:val="both"/>
        <w:rPr>
          <w:rFonts w:ascii="Arial" w:hAnsi="Arial"/>
          <w:sz w:val="12"/>
          <w:szCs w:val="12"/>
        </w:rPr>
      </w:pPr>
    </w:p>
    <w:p w14:paraId="3EC2543F" w14:textId="77777777" w:rsidR="00E2442C" w:rsidRPr="00E77329" w:rsidRDefault="00E2442C" w:rsidP="00CE0230">
      <w:pPr>
        <w:jc w:val="both"/>
        <w:rPr>
          <w:rFonts w:ascii="Arial" w:hAnsi="Arial"/>
          <w:b/>
        </w:rPr>
      </w:pPr>
      <w:r w:rsidRPr="00E77329">
        <w:rPr>
          <w:rFonts w:ascii="Arial" w:hAnsi="Arial"/>
          <w:b/>
        </w:rPr>
        <w:t>SAL</w:t>
      </w:r>
      <w:r w:rsidR="00E77329">
        <w:rPr>
          <w:rFonts w:ascii="Arial" w:hAnsi="Arial"/>
          <w:b/>
        </w:rPr>
        <w:t>Ó</w:t>
      </w:r>
      <w:r w:rsidRPr="00E77329">
        <w:rPr>
          <w:rFonts w:ascii="Arial" w:hAnsi="Arial"/>
          <w:b/>
        </w:rPr>
        <w:t>N DE SESIONES DEL H. CONGRESO DEL ESTADO.- Cd. Victoria</w:t>
      </w:r>
      <w:r w:rsidR="00E77329">
        <w:rPr>
          <w:rFonts w:ascii="Arial" w:hAnsi="Arial"/>
          <w:b/>
        </w:rPr>
        <w:t>,</w:t>
      </w:r>
      <w:r w:rsidRPr="00E77329">
        <w:rPr>
          <w:rFonts w:ascii="Arial" w:hAnsi="Arial"/>
          <w:b/>
        </w:rPr>
        <w:t xml:space="preserve"> Tam., a </w:t>
      </w:r>
      <w:r w:rsidR="00C94094" w:rsidRPr="00E77329">
        <w:rPr>
          <w:rFonts w:ascii="Arial" w:hAnsi="Arial"/>
          <w:b/>
        </w:rPr>
        <w:t>2</w:t>
      </w:r>
      <w:r w:rsidRPr="00E77329">
        <w:rPr>
          <w:rFonts w:ascii="Arial" w:hAnsi="Arial"/>
          <w:b/>
        </w:rPr>
        <w:t xml:space="preserve"> de </w:t>
      </w:r>
      <w:r w:rsidR="00C94094" w:rsidRPr="00E77329">
        <w:rPr>
          <w:rFonts w:ascii="Arial" w:hAnsi="Arial"/>
          <w:b/>
        </w:rPr>
        <w:t>junio</w:t>
      </w:r>
      <w:r w:rsidRPr="00E77329">
        <w:rPr>
          <w:rFonts w:ascii="Arial" w:hAnsi="Arial"/>
          <w:b/>
        </w:rPr>
        <w:t xml:space="preserve"> de</w:t>
      </w:r>
      <w:r w:rsidR="00E77329">
        <w:rPr>
          <w:rFonts w:ascii="Arial" w:hAnsi="Arial"/>
          <w:b/>
        </w:rPr>
        <w:t>l año</w:t>
      </w:r>
      <w:r w:rsidRPr="00E77329">
        <w:rPr>
          <w:rFonts w:ascii="Arial" w:hAnsi="Arial"/>
          <w:b/>
        </w:rPr>
        <w:t xml:space="preserve"> 200</w:t>
      </w:r>
      <w:r w:rsidR="00C94094" w:rsidRPr="00E77329">
        <w:rPr>
          <w:rFonts w:ascii="Arial" w:hAnsi="Arial"/>
          <w:b/>
        </w:rPr>
        <w:t>8</w:t>
      </w:r>
      <w:r w:rsidRPr="00E77329">
        <w:rPr>
          <w:rFonts w:ascii="Arial" w:hAnsi="Arial"/>
          <w:b/>
        </w:rPr>
        <w:t xml:space="preserve">.- DIPUTADO PRESIDENTE.- </w:t>
      </w:r>
      <w:r w:rsidR="00C94094" w:rsidRPr="00E77329">
        <w:rPr>
          <w:rFonts w:ascii="Arial" w:hAnsi="Arial"/>
          <w:b/>
        </w:rPr>
        <w:t>JOS</w:t>
      </w:r>
      <w:r w:rsidR="00E77329">
        <w:rPr>
          <w:rFonts w:ascii="Arial" w:hAnsi="Arial"/>
          <w:b/>
        </w:rPr>
        <w:t>É</w:t>
      </w:r>
      <w:r w:rsidR="00C94094" w:rsidRPr="00E77329">
        <w:rPr>
          <w:rFonts w:ascii="Arial" w:hAnsi="Arial"/>
          <w:b/>
        </w:rPr>
        <w:t xml:space="preserve"> MANUEL ABDALA DE </w:t>
      </w:r>
      <w:smartTag w:uri="urn:schemas-microsoft-com:office:smarttags" w:element="PersonName">
        <w:smartTagPr>
          <w:attr w:name="ProductID" w:val="LA FUENTE.- Rúbrica.-"/>
        </w:smartTagPr>
        <w:r w:rsidR="00C94094" w:rsidRPr="00E77329">
          <w:rPr>
            <w:rFonts w:ascii="Arial" w:hAnsi="Arial"/>
            <w:b/>
          </w:rPr>
          <w:t>LA FUENTE</w:t>
        </w:r>
        <w:r w:rsidRPr="00E77329">
          <w:rPr>
            <w:rFonts w:ascii="Arial" w:hAnsi="Arial"/>
            <w:b/>
          </w:rPr>
          <w:t xml:space="preserve">.- </w:t>
        </w:r>
        <w:r w:rsidRPr="00E77329">
          <w:rPr>
            <w:rFonts w:ascii="Arial" w:hAnsi="Arial"/>
          </w:rPr>
          <w:t>Rúbrica</w:t>
        </w:r>
        <w:r w:rsidRPr="00E77329">
          <w:rPr>
            <w:rFonts w:ascii="Arial" w:hAnsi="Arial"/>
            <w:b/>
          </w:rPr>
          <w:t>.-</w:t>
        </w:r>
      </w:smartTag>
      <w:r w:rsidRPr="00E77329">
        <w:rPr>
          <w:rFonts w:ascii="Arial" w:hAnsi="Arial"/>
          <w:b/>
        </w:rPr>
        <w:t xml:space="preserve"> DIPUTAD</w:t>
      </w:r>
      <w:r w:rsidR="00C94094" w:rsidRPr="00E77329">
        <w:rPr>
          <w:rFonts w:ascii="Arial" w:hAnsi="Arial"/>
          <w:b/>
        </w:rPr>
        <w:t>O</w:t>
      </w:r>
      <w:r w:rsidRPr="00E77329">
        <w:rPr>
          <w:rFonts w:ascii="Arial" w:hAnsi="Arial"/>
          <w:b/>
        </w:rPr>
        <w:t xml:space="preserve"> SECRETARI</w:t>
      </w:r>
      <w:r w:rsidR="00C94094" w:rsidRPr="00E77329">
        <w:rPr>
          <w:rFonts w:ascii="Arial" w:hAnsi="Arial"/>
          <w:b/>
        </w:rPr>
        <w:t>O</w:t>
      </w:r>
      <w:r w:rsidRPr="00E77329">
        <w:rPr>
          <w:rFonts w:ascii="Arial" w:hAnsi="Arial"/>
          <w:b/>
        </w:rPr>
        <w:t xml:space="preserve">.- </w:t>
      </w:r>
      <w:r w:rsidR="00C94094" w:rsidRPr="00E77329">
        <w:rPr>
          <w:rFonts w:ascii="Arial" w:hAnsi="Arial"/>
          <w:b/>
        </w:rPr>
        <w:t>JUAN CARLOS ALBERTO OLIVARES GUERRERO</w:t>
      </w:r>
      <w:r w:rsidRPr="00E77329">
        <w:rPr>
          <w:rFonts w:ascii="Arial" w:hAnsi="Arial"/>
          <w:b/>
        </w:rPr>
        <w:t xml:space="preserve">.- </w:t>
      </w:r>
      <w:r w:rsidRPr="00E77329">
        <w:rPr>
          <w:rFonts w:ascii="Arial" w:hAnsi="Arial"/>
        </w:rPr>
        <w:t>Rúbrica</w:t>
      </w:r>
      <w:r w:rsidRPr="00E77329">
        <w:rPr>
          <w:rFonts w:ascii="Arial" w:hAnsi="Arial"/>
          <w:b/>
        </w:rPr>
        <w:t xml:space="preserve">.- DIPUTADO SECRETARIO.- </w:t>
      </w:r>
      <w:r w:rsidR="00C94094" w:rsidRPr="00E77329">
        <w:rPr>
          <w:rFonts w:ascii="Arial" w:hAnsi="Arial"/>
          <w:b/>
        </w:rPr>
        <w:t>GELACIO M</w:t>
      </w:r>
      <w:r w:rsidR="00E77329">
        <w:rPr>
          <w:rFonts w:ascii="Arial" w:hAnsi="Arial"/>
          <w:b/>
        </w:rPr>
        <w:t>Á</w:t>
      </w:r>
      <w:r w:rsidR="00E95E7B" w:rsidRPr="00E77329">
        <w:rPr>
          <w:rFonts w:ascii="Arial" w:hAnsi="Arial"/>
          <w:b/>
        </w:rPr>
        <w:t>RQUEZ SEGURA</w:t>
      </w:r>
      <w:r w:rsidRPr="00E77329">
        <w:rPr>
          <w:rFonts w:ascii="Arial" w:hAnsi="Arial"/>
          <w:b/>
        </w:rPr>
        <w:t xml:space="preserve">.- </w:t>
      </w:r>
      <w:r w:rsidRPr="00E77329">
        <w:rPr>
          <w:rFonts w:ascii="Arial" w:hAnsi="Arial"/>
        </w:rPr>
        <w:t>Rúbrica</w:t>
      </w:r>
      <w:r w:rsidRPr="00E77329">
        <w:rPr>
          <w:rFonts w:ascii="Arial" w:hAnsi="Arial"/>
          <w:b/>
        </w:rPr>
        <w:t>.</w:t>
      </w:r>
      <w:r w:rsidR="00B3259F">
        <w:rPr>
          <w:rFonts w:ascii="Arial" w:hAnsi="Arial"/>
          <w:b/>
        </w:rPr>
        <w:t>”</w:t>
      </w:r>
    </w:p>
    <w:p w14:paraId="4026D1DF" w14:textId="77777777" w:rsidR="00E2442C" w:rsidRPr="00236194" w:rsidRDefault="00E2442C" w:rsidP="00CE0230">
      <w:pPr>
        <w:jc w:val="both"/>
        <w:rPr>
          <w:rFonts w:ascii="Arial" w:hAnsi="Arial"/>
          <w:sz w:val="12"/>
          <w:szCs w:val="12"/>
        </w:rPr>
      </w:pPr>
    </w:p>
    <w:p w14:paraId="2C4E41D0" w14:textId="77777777" w:rsidR="00E2442C" w:rsidRDefault="00E2442C" w:rsidP="00CE0230">
      <w:pPr>
        <w:jc w:val="both"/>
        <w:rPr>
          <w:rFonts w:ascii="Arial" w:hAnsi="Arial"/>
        </w:rPr>
      </w:pPr>
      <w:r>
        <w:rPr>
          <w:rFonts w:ascii="Arial" w:hAnsi="Arial"/>
        </w:rPr>
        <w:t>Por tanto</w:t>
      </w:r>
      <w:r w:rsidR="00B3259F">
        <w:rPr>
          <w:rFonts w:ascii="Arial" w:hAnsi="Arial"/>
        </w:rPr>
        <w:t xml:space="preserve">, mando se imprima, publique, circule </w:t>
      </w:r>
      <w:r>
        <w:rPr>
          <w:rFonts w:ascii="Arial" w:hAnsi="Arial"/>
        </w:rPr>
        <w:t>y se le dé el debido cumplimiento.</w:t>
      </w:r>
    </w:p>
    <w:p w14:paraId="513F8E52" w14:textId="77777777" w:rsidR="00E2442C" w:rsidRPr="00236194" w:rsidRDefault="00E2442C" w:rsidP="00CE0230">
      <w:pPr>
        <w:jc w:val="both"/>
        <w:rPr>
          <w:rFonts w:ascii="Arial" w:hAnsi="Arial"/>
          <w:sz w:val="12"/>
          <w:szCs w:val="12"/>
        </w:rPr>
      </w:pPr>
    </w:p>
    <w:p w14:paraId="0E43BDC1" w14:textId="77777777" w:rsidR="00E2442C" w:rsidRDefault="00E2442C" w:rsidP="00CE0230">
      <w:pPr>
        <w:jc w:val="both"/>
        <w:rPr>
          <w:rFonts w:ascii="Arial" w:hAnsi="Arial"/>
        </w:rPr>
      </w:pPr>
      <w:r>
        <w:rPr>
          <w:rFonts w:ascii="Arial" w:hAnsi="Arial"/>
        </w:rPr>
        <w:t xml:space="preserve">Dado en la residencia del Poder Ejecutivo, en Ciudad Victoria, Capital del estado de Tamaulipas, a los </w:t>
      </w:r>
      <w:r w:rsidR="00E95E7B">
        <w:rPr>
          <w:rFonts w:ascii="Arial" w:hAnsi="Arial"/>
        </w:rPr>
        <w:t xml:space="preserve">seis días </w:t>
      </w:r>
      <w:r>
        <w:rPr>
          <w:rFonts w:ascii="Arial" w:hAnsi="Arial"/>
        </w:rPr>
        <w:t xml:space="preserve">del mes de </w:t>
      </w:r>
      <w:r w:rsidR="00E95E7B">
        <w:rPr>
          <w:rFonts w:ascii="Arial" w:hAnsi="Arial"/>
        </w:rPr>
        <w:t>junio</w:t>
      </w:r>
      <w:r>
        <w:rPr>
          <w:rFonts w:ascii="Arial" w:hAnsi="Arial"/>
        </w:rPr>
        <w:t xml:space="preserve"> del año dos mil </w:t>
      </w:r>
      <w:r w:rsidR="00E95E7B">
        <w:rPr>
          <w:rFonts w:ascii="Arial" w:hAnsi="Arial"/>
        </w:rPr>
        <w:t>ocho</w:t>
      </w:r>
      <w:r>
        <w:rPr>
          <w:rFonts w:ascii="Arial" w:hAnsi="Arial"/>
        </w:rPr>
        <w:t>.</w:t>
      </w:r>
    </w:p>
    <w:p w14:paraId="57D3400C" w14:textId="77777777" w:rsidR="00E77329" w:rsidRPr="00236194" w:rsidRDefault="00E77329" w:rsidP="00CE0230">
      <w:pPr>
        <w:jc w:val="both"/>
        <w:rPr>
          <w:rFonts w:ascii="Arial" w:hAnsi="Arial"/>
          <w:sz w:val="12"/>
          <w:szCs w:val="12"/>
        </w:rPr>
      </w:pPr>
    </w:p>
    <w:p w14:paraId="5E4CE945" w14:textId="77777777" w:rsidR="00E77329" w:rsidRPr="00E77329" w:rsidRDefault="00E77329" w:rsidP="00CE0230">
      <w:pPr>
        <w:ind w:right="-94"/>
        <w:jc w:val="both"/>
        <w:rPr>
          <w:rFonts w:ascii="Arial" w:hAnsi="Arial"/>
          <w:bCs/>
          <w:lang w:val="es-ES"/>
        </w:rPr>
      </w:pPr>
      <w:r w:rsidRPr="00E77329">
        <w:rPr>
          <w:rFonts w:ascii="Arial" w:hAnsi="Arial"/>
          <w:b/>
          <w:lang w:val="es-ES"/>
        </w:rPr>
        <w:t>ATENTAMENTE</w:t>
      </w:r>
      <w:r w:rsidRPr="00E77329">
        <w:rPr>
          <w:rFonts w:ascii="Arial" w:hAnsi="Arial"/>
          <w:bCs/>
          <w:lang w:val="es-ES"/>
        </w:rPr>
        <w:t>.- “SUFRAGIO EFECTIVO. NO REELECCI</w:t>
      </w:r>
      <w:r>
        <w:rPr>
          <w:rFonts w:ascii="Arial" w:hAnsi="Arial"/>
          <w:bCs/>
          <w:lang w:val="es-ES"/>
        </w:rPr>
        <w:t>Ó</w:t>
      </w:r>
      <w:r w:rsidRPr="00E77329">
        <w:rPr>
          <w:rFonts w:ascii="Arial" w:hAnsi="Arial"/>
          <w:bCs/>
          <w:lang w:val="es-ES"/>
        </w:rPr>
        <w:t>N”.-</w:t>
      </w:r>
      <w:r w:rsidRPr="00E77329">
        <w:rPr>
          <w:rFonts w:ascii="Arial" w:hAnsi="Arial"/>
          <w:b/>
          <w:lang w:val="es-ES"/>
        </w:rPr>
        <w:t xml:space="preserve"> GOBERNADOR CONSTITUCIONAL DEL ESTADO</w:t>
      </w:r>
      <w:r w:rsidRPr="00E77329">
        <w:rPr>
          <w:rFonts w:ascii="Arial" w:hAnsi="Arial"/>
          <w:bCs/>
          <w:lang w:val="es-ES"/>
        </w:rPr>
        <w:t>.-</w:t>
      </w:r>
      <w:r w:rsidRPr="00E77329">
        <w:rPr>
          <w:rFonts w:ascii="Arial" w:hAnsi="Arial"/>
          <w:b/>
          <w:lang w:val="es-ES"/>
        </w:rPr>
        <w:t xml:space="preserve"> </w:t>
      </w:r>
      <w:r w:rsidRPr="00E77329">
        <w:rPr>
          <w:rFonts w:ascii="Arial" w:hAnsi="Arial"/>
          <w:b/>
          <w:bCs/>
          <w:iCs/>
          <w:lang w:val="es-ES"/>
        </w:rPr>
        <w:t>EUGENIO HERN</w:t>
      </w:r>
      <w:r>
        <w:rPr>
          <w:rFonts w:ascii="Arial" w:hAnsi="Arial"/>
          <w:b/>
          <w:bCs/>
          <w:iCs/>
          <w:lang w:val="es-ES"/>
        </w:rPr>
        <w:t>Á</w:t>
      </w:r>
      <w:r w:rsidRPr="00E77329">
        <w:rPr>
          <w:rFonts w:ascii="Arial" w:hAnsi="Arial"/>
          <w:b/>
          <w:bCs/>
          <w:iCs/>
          <w:lang w:val="es-ES"/>
        </w:rPr>
        <w:t>NDEZ FLORES</w:t>
      </w:r>
      <w:r w:rsidRPr="00E77329">
        <w:rPr>
          <w:rFonts w:ascii="Arial" w:hAnsi="Arial"/>
          <w:iCs/>
          <w:lang w:val="es-ES"/>
        </w:rPr>
        <w:t xml:space="preserve">.- Rúbrica.- </w:t>
      </w:r>
      <w:r w:rsidRPr="00E77329">
        <w:rPr>
          <w:rFonts w:ascii="Arial" w:hAnsi="Arial"/>
          <w:b/>
          <w:bCs/>
          <w:lang w:val="es-ES"/>
        </w:rPr>
        <w:t>SECRETARIO GENERAL DE GOBIERNO</w:t>
      </w:r>
      <w:r w:rsidRPr="00E77329">
        <w:rPr>
          <w:rFonts w:ascii="Arial" w:hAnsi="Arial"/>
          <w:lang w:val="es-ES"/>
        </w:rPr>
        <w:t xml:space="preserve">.- </w:t>
      </w:r>
      <w:r w:rsidRPr="00E77329">
        <w:rPr>
          <w:rFonts w:ascii="Arial" w:hAnsi="Arial"/>
          <w:b/>
          <w:lang w:val="es-ES"/>
        </w:rPr>
        <w:t>ANTONIO MART</w:t>
      </w:r>
      <w:r>
        <w:rPr>
          <w:rFonts w:ascii="Arial" w:hAnsi="Arial"/>
          <w:b/>
          <w:lang w:val="es-ES"/>
        </w:rPr>
        <w:t>Í</w:t>
      </w:r>
      <w:r w:rsidRPr="00E77329">
        <w:rPr>
          <w:rFonts w:ascii="Arial" w:hAnsi="Arial"/>
          <w:b/>
          <w:lang w:val="es-ES"/>
        </w:rPr>
        <w:t>NEZ TORRES</w:t>
      </w:r>
      <w:r w:rsidRPr="00E77329">
        <w:rPr>
          <w:rFonts w:ascii="Arial" w:hAnsi="Arial"/>
          <w:bCs/>
          <w:lang w:val="es-ES"/>
        </w:rPr>
        <w:t>.- Rúbrica.</w:t>
      </w:r>
    </w:p>
    <w:p w14:paraId="479DDEE6" w14:textId="77777777" w:rsidR="00AB1E32" w:rsidRPr="00CB0B2C" w:rsidRDefault="007A651B" w:rsidP="00AB1E32">
      <w:pPr>
        <w:jc w:val="both"/>
        <w:rPr>
          <w:rFonts w:ascii="Arial" w:hAnsi="Arial" w:cs="Arial"/>
          <w:b/>
        </w:rPr>
      </w:pPr>
      <w:r>
        <w:br w:type="page"/>
      </w:r>
      <w:r w:rsidR="00AB1E32" w:rsidRPr="00CB0B2C">
        <w:rPr>
          <w:rFonts w:ascii="Arial" w:hAnsi="Arial" w:cs="Arial"/>
          <w:b/>
        </w:rPr>
        <w:lastRenderedPageBreak/>
        <w:t>LEY DE PREVENCI</w:t>
      </w:r>
      <w:r w:rsidR="00B777A2" w:rsidRPr="00CB0B2C">
        <w:rPr>
          <w:rFonts w:ascii="Arial" w:hAnsi="Arial" w:cs="Arial"/>
          <w:b/>
        </w:rPr>
        <w:t>Ó</w:t>
      </w:r>
      <w:r w:rsidR="00AB1E32" w:rsidRPr="00CB0B2C">
        <w:rPr>
          <w:rFonts w:ascii="Arial" w:hAnsi="Arial" w:cs="Arial"/>
          <w:b/>
        </w:rPr>
        <w:t xml:space="preserve">N DE </w:t>
      </w:r>
      <w:smartTag w:uri="urn:schemas-microsoft-com:office:smarttags" w:element="PersonName">
        <w:smartTagPr>
          <w:attr w:name="ProductID" w:val="LA VIOLENCIA FAMILIAR"/>
        </w:smartTagPr>
        <w:r w:rsidR="00AB1E32" w:rsidRPr="00CB0B2C">
          <w:rPr>
            <w:rFonts w:ascii="Arial" w:hAnsi="Arial" w:cs="Arial"/>
            <w:b/>
          </w:rPr>
          <w:t>LA VIOLENCIA FAMILIAR</w:t>
        </w:r>
      </w:smartTag>
      <w:r w:rsidR="00AB1E32" w:rsidRPr="00CB0B2C">
        <w:rPr>
          <w:rFonts w:ascii="Arial" w:hAnsi="Arial" w:cs="Arial"/>
          <w:b/>
        </w:rPr>
        <w:t xml:space="preserve"> DEL ESTADO DE TAMAULIPAS</w:t>
      </w:r>
      <w:r w:rsidR="00CB0B2C">
        <w:rPr>
          <w:rFonts w:ascii="Arial" w:hAnsi="Arial" w:cs="Arial"/>
          <w:b/>
        </w:rPr>
        <w:t>.</w:t>
      </w:r>
    </w:p>
    <w:p w14:paraId="0E7CE770" w14:textId="77777777" w:rsidR="00B675C1" w:rsidRPr="00CB0B2C" w:rsidRDefault="00F5352D" w:rsidP="00AB1E32">
      <w:pPr>
        <w:pStyle w:val="Textoindependiente"/>
        <w:rPr>
          <w:rFonts w:cs="Arial"/>
          <w:i w:val="0"/>
        </w:rPr>
      </w:pPr>
      <w:r w:rsidRPr="00CB0B2C">
        <w:rPr>
          <w:rFonts w:cs="Arial"/>
          <w:i w:val="0"/>
        </w:rPr>
        <w:t>Decreto No. L</w:t>
      </w:r>
      <w:r w:rsidR="00B675C1" w:rsidRPr="00CB0B2C">
        <w:rPr>
          <w:rFonts w:cs="Arial"/>
          <w:i w:val="0"/>
        </w:rPr>
        <w:t>X-1</w:t>
      </w:r>
      <w:r w:rsidRPr="00CB0B2C">
        <w:rPr>
          <w:rFonts w:cs="Arial"/>
          <w:i w:val="0"/>
        </w:rPr>
        <w:t>7</w:t>
      </w:r>
      <w:r w:rsidR="00B675C1" w:rsidRPr="00CB0B2C">
        <w:rPr>
          <w:rFonts w:cs="Arial"/>
          <w:i w:val="0"/>
        </w:rPr>
        <w:t xml:space="preserve">, del </w:t>
      </w:r>
      <w:r w:rsidRPr="00CB0B2C">
        <w:rPr>
          <w:rFonts w:cs="Arial"/>
          <w:i w:val="0"/>
        </w:rPr>
        <w:t>2</w:t>
      </w:r>
      <w:r w:rsidR="00B675C1" w:rsidRPr="00CB0B2C">
        <w:rPr>
          <w:rFonts w:cs="Arial"/>
          <w:i w:val="0"/>
        </w:rPr>
        <w:t xml:space="preserve"> de </w:t>
      </w:r>
      <w:r w:rsidRPr="00CB0B2C">
        <w:rPr>
          <w:rFonts w:cs="Arial"/>
          <w:i w:val="0"/>
        </w:rPr>
        <w:t>junio</w:t>
      </w:r>
      <w:r w:rsidR="00B675C1" w:rsidRPr="00CB0B2C">
        <w:rPr>
          <w:rFonts w:cs="Arial"/>
          <w:i w:val="0"/>
        </w:rPr>
        <w:t xml:space="preserve"> de 200</w:t>
      </w:r>
      <w:r w:rsidRPr="00CB0B2C">
        <w:rPr>
          <w:rFonts w:cs="Arial"/>
          <w:i w:val="0"/>
        </w:rPr>
        <w:t>8</w:t>
      </w:r>
      <w:r w:rsidR="00B675C1" w:rsidRPr="00CB0B2C">
        <w:rPr>
          <w:rFonts w:cs="Arial"/>
          <w:i w:val="0"/>
        </w:rPr>
        <w:t>.</w:t>
      </w:r>
    </w:p>
    <w:p w14:paraId="68C76AE8" w14:textId="77777777" w:rsidR="00B675C1" w:rsidRPr="00CB0B2C" w:rsidRDefault="00B675C1" w:rsidP="004030C2">
      <w:pPr>
        <w:pStyle w:val="Textoindependiente"/>
        <w:numPr>
          <w:ilvl w:val="12"/>
          <w:numId w:val="0"/>
        </w:numPr>
        <w:rPr>
          <w:rFonts w:cs="Arial"/>
          <w:i w:val="0"/>
        </w:rPr>
      </w:pPr>
      <w:r w:rsidRPr="00CB0B2C">
        <w:rPr>
          <w:rFonts w:cs="Arial"/>
          <w:i w:val="0"/>
        </w:rPr>
        <w:t xml:space="preserve">P.O. No. </w:t>
      </w:r>
      <w:r w:rsidR="00F5352D" w:rsidRPr="00CB0B2C">
        <w:rPr>
          <w:rFonts w:cs="Arial"/>
          <w:i w:val="0"/>
        </w:rPr>
        <w:t>76</w:t>
      </w:r>
      <w:r w:rsidRPr="00CB0B2C">
        <w:rPr>
          <w:rFonts w:cs="Arial"/>
          <w:i w:val="0"/>
        </w:rPr>
        <w:t xml:space="preserve">, del </w:t>
      </w:r>
      <w:r w:rsidR="00F5352D" w:rsidRPr="00CB0B2C">
        <w:rPr>
          <w:rFonts w:cs="Arial"/>
          <w:i w:val="0"/>
        </w:rPr>
        <w:t>24</w:t>
      </w:r>
      <w:r w:rsidRPr="00CB0B2C">
        <w:rPr>
          <w:rFonts w:cs="Arial"/>
          <w:i w:val="0"/>
        </w:rPr>
        <w:t xml:space="preserve"> de </w:t>
      </w:r>
      <w:r w:rsidR="00F5352D" w:rsidRPr="00CB0B2C">
        <w:rPr>
          <w:rFonts w:cs="Arial"/>
          <w:i w:val="0"/>
        </w:rPr>
        <w:t>junio</w:t>
      </w:r>
      <w:r w:rsidRPr="00CB0B2C">
        <w:rPr>
          <w:rFonts w:cs="Arial"/>
          <w:i w:val="0"/>
        </w:rPr>
        <w:t xml:space="preserve"> de 200</w:t>
      </w:r>
      <w:r w:rsidR="00F5352D" w:rsidRPr="00CB0B2C">
        <w:rPr>
          <w:rFonts w:cs="Arial"/>
          <w:i w:val="0"/>
        </w:rPr>
        <w:t>8</w:t>
      </w:r>
      <w:r w:rsidRPr="00CB0B2C">
        <w:rPr>
          <w:rFonts w:cs="Arial"/>
          <w:i w:val="0"/>
        </w:rPr>
        <w:t>.</w:t>
      </w:r>
    </w:p>
    <w:p w14:paraId="455D4177" w14:textId="77777777" w:rsidR="00C94094" w:rsidRPr="00CB0B2C" w:rsidRDefault="00C94094" w:rsidP="00E95E7B">
      <w:pPr>
        <w:autoSpaceDE w:val="0"/>
        <w:autoSpaceDN w:val="0"/>
        <w:adjustRightInd w:val="0"/>
        <w:jc w:val="both"/>
        <w:rPr>
          <w:rFonts w:ascii="Arial" w:hAnsi="Arial" w:cs="Arial"/>
          <w:bCs/>
          <w:lang w:eastAsia="es-MX"/>
        </w:rPr>
      </w:pPr>
      <w:r w:rsidRPr="00CB0B2C">
        <w:rPr>
          <w:rFonts w:ascii="Arial" w:hAnsi="Arial" w:cs="Arial"/>
        </w:rPr>
        <w:t xml:space="preserve">En su </w:t>
      </w:r>
      <w:r w:rsidRPr="00E77329">
        <w:rPr>
          <w:rFonts w:ascii="Arial" w:hAnsi="Arial" w:cs="Arial"/>
          <w:b/>
        </w:rPr>
        <w:t>artículo segundo transitorio</w:t>
      </w:r>
      <w:r w:rsidRPr="00CB0B2C">
        <w:rPr>
          <w:rFonts w:ascii="Arial" w:hAnsi="Arial" w:cs="Arial"/>
        </w:rPr>
        <w:t xml:space="preserve"> </w:t>
      </w:r>
      <w:r w:rsidRPr="00E77329">
        <w:rPr>
          <w:rFonts w:ascii="Arial" w:hAnsi="Arial" w:cs="Arial"/>
          <w:b/>
        </w:rPr>
        <w:t>abroga</w:t>
      </w:r>
      <w:r w:rsidRPr="00CB0B2C">
        <w:rPr>
          <w:rFonts w:ascii="Arial" w:hAnsi="Arial" w:cs="Arial"/>
        </w:rPr>
        <w:t xml:space="preserve"> </w:t>
      </w:r>
      <w:smartTag w:uri="urn:schemas-microsoft-com:office:smarttags" w:element="PersonName">
        <w:smartTagPr>
          <w:attr w:name="ProductID" w:val="la Ley"/>
        </w:smartTagPr>
        <w:r w:rsidRPr="00CB0B2C">
          <w:rPr>
            <w:rFonts w:ascii="Arial" w:hAnsi="Arial" w:cs="Arial"/>
          </w:rPr>
          <w:t xml:space="preserve">la </w:t>
        </w:r>
        <w:r w:rsidRPr="00E77329">
          <w:rPr>
            <w:rFonts w:ascii="Arial" w:hAnsi="Arial" w:cs="Arial"/>
            <w:b/>
          </w:rPr>
          <w:t>Ley</w:t>
        </w:r>
      </w:smartTag>
      <w:r w:rsidRPr="00E77329">
        <w:rPr>
          <w:rFonts w:ascii="Arial" w:hAnsi="Arial" w:cs="Arial"/>
          <w:b/>
        </w:rPr>
        <w:t xml:space="preserve"> de Prevención, Atención y Asistencia a </w:t>
      </w:r>
      <w:smartTag w:uri="urn:schemas-microsoft-com:office:smarttags" w:element="PersonName">
        <w:smartTagPr>
          <w:attr w:name="ProductID" w:val="la Violencia Intrafamiliar"/>
        </w:smartTagPr>
        <w:r w:rsidRPr="00E77329">
          <w:rPr>
            <w:rFonts w:ascii="Arial" w:hAnsi="Arial" w:cs="Arial"/>
            <w:b/>
          </w:rPr>
          <w:t>la Violencia Intrafamiliar</w:t>
        </w:r>
      </w:smartTag>
      <w:r w:rsidRPr="00E77329">
        <w:rPr>
          <w:rFonts w:ascii="Arial" w:hAnsi="Arial" w:cs="Arial"/>
          <w:b/>
        </w:rPr>
        <w:t xml:space="preserve"> </w:t>
      </w:r>
      <w:r w:rsidRPr="00CB0B2C">
        <w:rPr>
          <w:rFonts w:ascii="Arial" w:hAnsi="Arial" w:cs="Arial"/>
        </w:rPr>
        <w:t xml:space="preserve">expedida mediante Decreto 27, del 27 de mayo de 1999, de </w:t>
      </w:r>
      <w:smartTag w:uri="urn:schemas-microsoft-com:office:smarttags" w:element="PersonName">
        <w:smartTagPr>
          <w:attr w:name="ProductID" w:val="la Quincuag￩sima S￩ptima"/>
        </w:smartTagPr>
        <w:r w:rsidRPr="00CB0B2C">
          <w:rPr>
            <w:rFonts w:ascii="Arial" w:hAnsi="Arial" w:cs="Arial"/>
          </w:rPr>
          <w:t>la Quincuagésima Séptima</w:t>
        </w:r>
      </w:smartTag>
      <w:r w:rsidRPr="00CB0B2C">
        <w:rPr>
          <w:rFonts w:ascii="Arial" w:hAnsi="Arial" w:cs="Arial"/>
        </w:rPr>
        <w:t xml:space="preserve"> Legislatura, </w:t>
      </w:r>
      <w:r w:rsidRPr="00CB0B2C">
        <w:rPr>
          <w:rFonts w:ascii="Arial" w:hAnsi="Arial" w:cs="Arial"/>
          <w:bCs/>
          <w:lang w:eastAsia="es-MX"/>
        </w:rPr>
        <w:t>publicada en el Periódico Oficial del Estado número 45, con fecha 5 de junio de 1999, y sus reformas y adiciones contenidas en los Decretos LIX-547, del 9 de mayo de 2006 y publicado en el Periódico Oficial del Estado número 66, del 1 de junio de 2006; LIX-563, del 8 de agosto de 2006 y publicado en el Periódico Oficial del Estado número 107, del 6 de septiembre de 2006; y LIX-1084, del 3 de diciembre de 2007 y publicado en el Periódico Oficial del Estado número 4, del 8 de enero de 2008.</w:t>
      </w:r>
    </w:p>
    <w:p w14:paraId="25A53D63" w14:textId="77777777" w:rsidR="00B777A2" w:rsidRPr="00BF7192" w:rsidRDefault="00B777A2" w:rsidP="00E95E7B">
      <w:pPr>
        <w:autoSpaceDE w:val="0"/>
        <w:autoSpaceDN w:val="0"/>
        <w:adjustRightInd w:val="0"/>
        <w:jc w:val="both"/>
        <w:rPr>
          <w:rFonts w:ascii="Arial" w:hAnsi="Arial" w:cs="Arial"/>
          <w:bCs/>
          <w:lang w:eastAsia="es-MX"/>
        </w:rPr>
      </w:pPr>
    </w:p>
    <w:p w14:paraId="4F30B98F" w14:textId="77777777" w:rsidR="00BF7192" w:rsidRPr="00BF7192" w:rsidRDefault="00BF7192" w:rsidP="00E95E7B">
      <w:pPr>
        <w:autoSpaceDE w:val="0"/>
        <w:autoSpaceDN w:val="0"/>
        <w:adjustRightInd w:val="0"/>
        <w:jc w:val="both"/>
        <w:rPr>
          <w:rFonts w:ascii="Arial" w:hAnsi="Arial" w:cs="Arial"/>
          <w:bCs/>
          <w:lang w:eastAsia="es-MX"/>
        </w:rPr>
      </w:pPr>
    </w:p>
    <w:p w14:paraId="1B4B7E70" w14:textId="77777777" w:rsidR="00B777A2" w:rsidRPr="007360D5" w:rsidRDefault="00B777A2" w:rsidP="00B777A2">
      <w:pPr>
        <w:autoSpaceDE w:val="0"/>
        <w:autoSpaceDN w:val="0"/>
        <w:adjustRightInd w:val="0"/>
        <w:jc w:val="center"/>
        <w:rPr>
          <w:rFonts w:ascii="Arial" w:hAnsi="Arial" w:cs="Arial"/>
          <w:b/>
          <w:bCs/>
          <w:lang w:val="pt-BR" w:eastAsia="es-MX"/>
        </w:rPr>
      </w:pPr>
      <w:r w:rsidRPr="007360D5">
        <w:rPr>
          <w:rFonts w:ascii="Arial" w:hAnsi="Arial" w:cs="Arial"/>
          <w:b/>
          <w:bCs/>
          <w:lang w:val="pt-BR" w:eastAsia="es-MX"/>
        </w:rPr>
        <w:t>R E F O R M A S:</w:t>
      </w:r>
    </w:p>
    <w:p w14:paraId="3A3E6036" w14:textId="77777777" w:rsidR="00B777A2" w:rsidRPr="007360D5" w:rsidRDefault="00B777A2" w:rsidP="00E95E7B">
      <w:pPr>
        <w:autoSpaceDE w:val="0"/>
        <w:autoSpaceDN w:val="0"/>
        <w:adjustRightInd w:val="0"/>
        <w:jc w:val="both"/>
        <w:rPr>
          <w:rFonts w:ascii="Arial" w:hAnsi="Arial" w:cs="Arial"/>
          <w:bCs/>
          <w:sz w:val="12"/>
          <w:szCs w:val="22"/>
          <w:lang w:val="pt-BR" w:eastAsia="es-MX"/>
        </w:rPr>
      </w:pPr>
    </w:p>
    <w:p w14:paraId="05FDC313" w14:textId="77777777" w:rsidR="00B777A2" w:rsidRPr="00B777A2" w:rsidRDefault="00B777A2" w:rsidP="00B777A2">
      <w:pPr>
        <w:pStyle w:val="Textoindependiente"/>
        <w:ind w:left="1134" w:hanging="425"/>
        <w:jc w:val="left"/>
        <w:rPr>
          <w:rFonts w:cs="Arial"/>
          <w:i w:val="0"/>
          <w:lang w:val="es-ES"/>
        </w:rPr>
      </w:pPr>
      <w:r w:rsidRPr="007360D5">
        <w:rPr>
          <w:rFonts w:cs="Arial"/>
          <w:bCs/>
          <w:i w:val="0"/>
          <w:lang w:val="pt-BR" w:eastAsia="es-MX"/>
        </w:rPr>
        <w:t>1.</w:t>
      </w:r>
      <w:r w:rsidRPr="007360D5">
        <w:rPr>
          <w:rFonts w:cs="Arial"/>
          <w:i w:val="0"/>
          <w:lang w:val="pt-BR"/>
        </w:rPr>
        <w:tab/>
        <w:t xml:space="preserve">Decreto No. </w:t>
      </w:r>
      <w:r w:rsidRPr="00B777A2">
        <w:rPr>
          <w:rFonts w:cs="Arial"/>
          <w:i w:val="0"/>
          <w:lang w:val="es-ES"/>
        </w:rPr>
        <w:t>LXI-904, del 11 de septiembre de 2013.</w:t>
      </w:r>
    </w:p>
    <w:p w14:paraId="73316001" w14:textId="77777777" w:rsidR="00B777A2" w:rsidRDefault="00B777A2" w:rsidP="00E77329">
      <w:pPr>
        <w:ind w:left="1134"/>
        <w:jc w:val="both"/>
        <w:rPr>
          <w:rFonts w:ascii="Arial" w:hAnsi="Arial" w:cs="Arial"/>
          <w:lang w:val="es-ES"/>
        </w:rPr>
      </w:pPr>
      <w:r w:rsidRPr="00B777A2">
        <w:rPr>
          <w:rFonts w:ascii="Arial" w:hAnsi="Arial" w:cs="Arial"/>
          <w:lang w:val="es-ES"/>
        </w:rPr>
        <w:t>Anexo al P.O. No. 115, del 24 de septiembre de 2013.</w:t>
      </w:r>
    </w:p>
    <w:p w14:paraId="483CF7BB" w14:textId="77777777" w:rsidR="00B777A2" w:rsidRDefault="00B777A2" w:rsidP="00B777A2">
      <w:pPr>
        <w:ind w:left="1134"/>
        <w:jc w:val="both"/>
        <w:rPr>
          <w:rFonts w:ascii="Arial" w:hAnsi="Arial" w:cs="Arial"/>
        </w:rPr>
      </w:pPr>
      <w:r w:rsidRPr="00B777A2">
        <w:rPr>
          <w:rFonts w:ascii="Arial" w:hAnsi="Arial" w:cs="Arial"/>
          <w:b/>
        </w:rPr>
        <w:t xml:space="preserve">ARTÍCULO NOVENO. </w:t>
      </w:r>
      <w:r w:rsidRPr="00B777A2">
        <w:rPr>
          <w:rFonts w:ascii="Arial" w:hAnsi="Arial" w:cs="Arial"/>
        </w:rPr>
        <w:t xml:space="preserve">Se reforma </w:t>
      </w:r>
      <w:r w:rsidRPr="00B777A2">
        <w:rPr>
          <w:rFonts w:ascii="Arial" w:hAnsi="Arial" w:cs="Arial"/>
          <w:bCs/>
        </w:rPr>
        <w:t xml:space="preserve">el artículo </w:t>
      </w:r>
      <w:r w:rsidRPr="00B777A2">
        <w:rPr>
          <w:rFonts w:ascii="Arial" w:hAnsi="Arial" w:cs="Arial"/>
        </w:rPr>
        <w:t>3 fracciones II y IV</w:t>
      </w:r>
      <w:r>
        <w:rPr>
          <w:rFonts w:ascii="Arial" w:hAnsi="Arial" w:cs="Arial"/>
        </w:rPr>
        <w:t>.</w:t>
      </w:r>
    </w:p>
    <w:p w14:paraId="65F89407" w14:textId="77777777" w:rsidR="00E77329" w:rsidRPr="007E6F3A" w:rsidRDefault="00E77329" w:rsidP="00B777A2">
      <w:pPr>
        <w:ind w:left="1134"/>
        <w:jc w:val="both"/>
        <w:rPr>
          <w:rFonts w:ascii="Arial" w:hAnsi="Arial" w:cs="Arial"/>
          <w:sz w:val="18"/>
          <w:lang w:val="es-ES"/>
        </w:rPr>
      </w:pPr>
    </w:p>
    <w:p w14:paraId="0C53BB3F" w14:textId="77777777" w:rsidR="00E77329" w:rsidRPr="00734FA5" w:rsidRDefault="00E77329" w:rsidP="00E77329">
      <w:pPr>
        <w:tabs>
          <w:tab w:val="left" w:pos="1134"/>
        </w:tabs>
        <w:ind w:firstLine="709"/>
        <w:jc w:val="both"/>
        <w:rPr>
          <w:rFonts w:ascii="Arial" w:hAnsi="Arial" w:cs="Arial"/>
        </w:rPr>
      </w:pPr>
      <w:r>
        <w:rPr>
          <w:rFonts w:ascii="Arial" w:hAnsi="Arial" w:cs="Arial"/>
        </w:rPr>
        <w:t>2.</w:t>
      </w:r>
      <w:r>
        <w:rPr>
          <w:rFonts w:ascii="Arial" w:hAnsi="Arial" w:cs="Arial"/>
        </w:rPr>
        <w:tab/>
      </w:r>
      <w:r w:rsidRPr="00734FA5">
        <w:rPr>
          <w:rFonts w:ascii="Arial" w:hAnsi="Arial" w:cs="Arial"/>
        </w:rPr>
        <w:t>Decreto No. LXII-217, del 19 de marzo de 2014.</w:t>
      </w:r>
    </w:p>
    <w:p w14:paraId="0343062E" w14:textId="77777777" w:rsidR="00E77329" w:rsidRPr="00734FA5" w:rsidRDefault="00E77329" w:rsidP="00E77329">
      <w:pPr>
        <w:tabs>
          <w:tab w:val="left" w:pos="1134"/>
        </w:tabs>
        <w:ind w:hanging="306"/>
        <w:jc w:val="both"/>
        <w:rPr>
          <w:rFonts w:ascii="Arial" w:hAnsi="Arial" w:cs="Arial"/>
        </w:rPr>
      </w:pPr>
      <w:r w:rsidRPr="00734FA5">
        <w:rPr>
          <w:rFonts w:ascii="Arial" w:hAnsi="Arial" w:cs="Arial"/>
        </w:rPr>
        <w:tab/>
      </w:r>
      <w:r w:rsidRPr="00734FA5">
        <w:rPr>
          <w:rFonts w:ascii="Arial" w:hAnsi="Arial" w:cs="Arial"/>
        </w:rPr>
        <w:tab/>
        <w:t>P.O. No. 41, del 3 de abril de 2014.</w:t>
      </w:r>
    </w:p>
    <w:p w14:paraId="3D50BF38" w14:textId="77777777" w:rsidR="00E77329" w:rsidRPr="00B777A2" w:rsidRDefault="00E77329" w:rsidP="00B777A2">
      <w:pPr>
        <w:ind w:left="1134"/>
        <w:jc w:val="both"/>
        <w:rPr>
          <w:rFonts w:ascii="Arial" w:hAnsi="Arial" w:cs="Arial"/>
          <w:lang w:val="es-ES"/>
        </w:rPr>
      </w:pPr>
      <w:r w:rsidRPr="00E77329">
        <w:rPr>
          <w:rFonts w:ascii="Arial" w:hAnsi="Arial" w:cs="Arial"/>
          <w:b/>
          <w:lang w:val="es-MX"/>
        </w:rPr>
        <w:t>ARTÍCULO CUARTO.-</w:t>
      </w:r>
      <w:r w:rsidRPr="00E77329">
        <w:rPr>
          <w:rFonts w:ascii="Arial" w:hAnsi="Arial" w:cs="Arial"/>
          <w:lang w:val="es-MX"/>
        </w:rPr>
        <w:t xml:space="preserve"> Se reforman la fracción IV del artículo 9 y el inciso b) de la fracción II del artículo 13</w:t>
      </w:r>
      <w:r>
        <w:rPr>
          <w:rFonts w:ascii="Arial" w:hAnsi="Arial" w:cs="Arial"/>
          <w:lang w:val="es-MX"/>
        </w:rPr>
        <w:t>.</w:t>
      </w:r>
    </w:p>
    <w:p w14:paraId="5DC49D23" w14:textId="77777777" w:rsidR="00DD48A2" w:rsidRPr="007E6F3A" w:rsidRDefault="00DD48A2" w:rsidP="00C332A6">
      <w:pPr>
        <w:pStyle w:val="Textoindependiente"/>
        <w:numPr>
          <w:ilvl w:val="12"/>
          <w:numId w:val="0"/>
        </w:numPr>
        <w:rPr>
          <w:rFonts w:cs="Arial"/>
          <w:i w:val="0"/>
          <w:iCs/>
          <w:szCs w:val="22"/>
        </w:rPr>
      </w:pPr>
    </w:p>
    <w:p w14:paraId="5ACD37BB" w14:textId="77777777" w:rsidR="002B0523" w:rsidRPr="002B0523" w:rsidRDefault="002B0523" w:rsidP="00C332A6">
      <w:pPr>
        <w:tabs>
          <w:tab w:val="left" w:pos="1134"/>
        </w:tabs>
        <w:ind w:left="709"/>
        <w:jc w:val="both"/>
        <w:rPr>
          <w:rFonts w:ascii="Arial" w:hAnsi="Arial" w:cs="Arial"/>
          <w:lang w:eastAsia="en-US"/>
        </w:rPr>
      </w:pPr>
      <w:r>
        <w:rPr>
          <w:rFonts w:ascii="Arial" w:hAnsi="Arial" w:cs="Arial"/>
          <w:lang w:eastAsia="en-US"/>
        </w:rPr>
        <w:t>3</w:t>
      </w:r>
      <w:r w:rsidRPr="002B0523">
        <w:rPr>
          <w:rFonts w:ascii="Arial" w:hAnsi="Arial" w:cs="Arial"/>
          <w:lang w:eastAsia="en-US"/>
        </w:rPr>
        <w:t>.</w:t>
      </w:r>
      <w:r w:rsidRPr="002B0523">
        <w:rPr>
          <w:rFonts w:ascii="Arial" w:hAnsi="Arial" w:cs="Arial"/>
          <w:lang w:eastAsia="en-US"/>
        </w:rPr>
        <w:tab/>
        <w:t>Decreto No. LXIII-53, del 30 de noviembre de 2016.</w:t>
      </w:r>
    </w:p>
    <w:p w14:paraId="0DDFEFFB" w14:textId="77777777" w:rsidR="002B0523" w:rsidRPr="002B0523" w:rsidRDefault="002B0523" w:rsidP="00C332A6">
      <w:pPr>
        <w:tabs>
          <w:tab w:val="left" w:pos="1134"/>
          <w:tab w:val="left" w:pos="2490"/>
        </w:tabs>
        <w:ind w:left="1134"/>
        <w:jc w:val="both"/>
        <w:rPr>
          <w:rFonts w:ascii="Arial" w:hAnsi="Arial" w:cs="Arial"/>
          <w:lang w:eastAsia="en-US"/>
        </w:rPr>
      </w:pPr>
      <w:r w:rsidRPr="002B0523">
        <w:rPr>
          <w:rFonts w:ascii="Arial" w:hAnsi="Arial" w:cs="Arial"/>
          <w:lang w:eastAsia="en-US"/>
        </w:rPr>
        <w:t>Anexo al P.O. No. 148, del 13 de diciembre de 2016.</w:t>
      </w:r>
    </w:p>
    <w:p w14:paraId="63062B00" w14:textId="77777777" w:rsidR="002B0523" w:rsidRDefault="002B0523" w:rsidP="00C332A6">
      <w:pPr>
        <w:tabs>
          <w:tab w:val="left" w:pos="1134"/>
        </w:tabs>
        <w:autoSpaceDE w:val="0"/>
        <w:autoSpaceDN w:val="0"/>
        <w:adjustRightInd w:val="0"/>
        <w:ind w:left="1134"/>
        <w:jc w:val="both"/>
        <w:rPr>
          <w:rFonts w:ascii="Arial" w:hAnsi="Arial" w:cs="Arial"/>
        </w:rPr>
      </w:pPr>
      <w:r w:rsidRPr="002B0523">
        <w:rPr>
          <w:rFonts w:ascii="Arial" w:hAnsi="Arial" w:cs="Arial"/>
        </w:rPr>
        <w:t xml:space="preserve">Se reforman diversas disposiciones de la Ley de </w:t>
      </w:r>
      <w:r>
        <w:rPr>
          <w:rFonts w:ascii="Arial" w:hAnsi="Arial" w:cs="Arial"/>
        </w:rPr>
        <w:t xml:space="preserve">Prevención de la Violencia Familiar </w:t>
      </w:r>
      <w:r w:rsidRPr="002B0523">
        <w:rPr>
          <w:rFonts w:ascii="Arial" w:hAnsi="Arial" w:cs="Arial"/>
        </w:rPr>
        <w:t>del Estado de Tamaulipas, para homologar la nomenclatura de las Secretarías que establece la Ley Orgánica de la Administración Pública del Estado de Tamaulipas (artículo</w:t>
      </w:r>
      <w:r w:rsidR="00C332A6">
        <w:rPr>
          <w:rFonts w:ascii="Arial" w:hAnsi="Arial" w:cs="Arial"/>
        </w:rPr>
        <w:t>s 4 y 14</w:t>
      </w:r>
      <w:r w:rsidRPr="002B0523">
        <w:rPr>
          <w:rFonts w:ascii="Arial" w:hAnsi="Arial" w:cs="Arial"/>
        </w:rPr>
        <w:t>).</w:t>
      </w:r>
    </w:p>
    <w:p w14:paraId="7EAC8F64" w14:textId="77777777" w:rsidR="00522C32" w:rsidRPr="007E6F3A" w:rsidRDefault="00522C32" w:rsidP="00C332A6">
      <w:pPr>
        <w:tabs>
          <w:tab w:val="left" w:pos="1134"/>
        </w:tabs>
        <w:autoSpaceDE w:val="0"/>
        <w:autoSpaceDN w:val="0"/>
        <w:adjustRightInd w:val="0"/>
        <w:ind w:left="1134"/>
        <w:jc w:val="both"/>
        <w:rPr>
          <w:rFonts w:ascii="Arial" w:hAnsi="Arial" w:cs="Arial"/>
          <w:sz w:val="18"/>
        </w:rPr>
      </w:pPr>
    </w:p>
    <w:p w14:paraId="3D05DADA" w14:textId="77777777" w:rsidR="00522C32" w:rsidRPr="00522C32" w:rsidRDefault="00522C32" w:rsidP="00522C32">
      <w:pPr>
        <w:numPr>
          <w:ilvl w:val="0"/>
          <w:numId w:val="43"/>
        </w:numPr>
        <w:tabs>
          <w:tab w:val="left" w:pos="1134"/>
        </w:tabs>
        <w:autoSpaceDE w:val="0"/>
        <w:autoSpaceDN w:val="0"/>
        <w:adjustRightInd w:val="0"/>
        <w:jc w:val="both"/>
        <w:rPr>
          <w:rFonts w:ascii="Arial" w:hAnsi="Arial" w:cs="Arial"/>
          <w:lang w:val="es-ES" w:eastAsia="en-US"/>
        </w:rPr>
      </w:pPr>
      <w:r>
        <w:rPr>
          <w:rFonts w:ascii="Arial" w:hAnsi="Arial" w:cs="Arial"/>
          <w:lang w:eastAsia="en-US"/>
        </w:rPr>
        <w:t xml:space="preserve"> </w:t>
      </w:r>
      <w:r w:rsidRPr="00522C32">
        <w:rPr>
          <w:rFonts w:ascii="Arial" w:hAnsi="Arial" w:cs="Arial"/>
          <w:lang w:val="es-ES" w:eastAsia="en-US"/>
        </w:rPr>
        <w:t>Decreto No. LXIII-103, del 14 de diciembre de 2016.</w:t>
      </w:r>
    </w:p>
    <w:p w14:paraId="24A9A9D9" w14:textId="77777777" w:rsidR="00522C32" w:rsidRPr="00522C32" w:rsidRDefault="00522C32" w:rsidP="00522C32">
      <w:pPr>
        <w:tabs>
          <w:tab w:val="left" w:pos="1134"/>
        </w:tabs>
        <w:autoSpaceDE w:val="0"/>
        <w:autoSpaceDN w:val="0"/>
        <w:adjustRightInd w:val="0"/>
        <w:ind w:left="993" w:firstLine="141"/>
        <w:jc w:val="both"/>
        <w:rPr>
          <w:rFonts w:ascii="Arial" w:hAnsi="Arial" w:cs="Arial"/>
          <w:lang w:val="es-ES" w:eastAsia="en-US"/>
        </w:rPr>
      </w:pPr>
      <w:r w:rsidRPr="00522C32">
        <w:rPr>
          <w:rFonts w:ascii="Arial" w:hAnsi="Arial" w:cs="Arial"/>
          <w:lang w:val="es-ES" w:eastAsia="en-US"/>
        </w:rPr>
        <w:t>Anexo al P.O. No. 152, del 21 de diciembre de 2016.</w:t>
      </w:r>
    </w:p>
    <w:p w14:paraId="1BE5BCB5" w14:textId="77777777" w:rsidR="00522C32" w:rsidRPr="00522C32" w:rsidRDefault="00522C32" w:rsidP="00522C32">
      <w:pPr>
        <w:ind w:left="1134"/>
        <w:jc w:val="both"/>
        <w:rPr>
          <w:rFonts w:ascii="Arial" w:hAnsi="Arial" w:cs="Arial"/>
        </w:rPr>
      </w:pPr>
      <w:r w:rsidRPr="00522C32">
        <w:rPr>
          <w:rFonts w:ascii="Arial" w:hAnsi="Arial" w:cs="Arial"/>
          <w:b/>
        </w:rPr>
        <w:t xml:space="preserve">ARTÍCULO TRIGÉSIMO CUARTO. </w:t>
      </w:r>
      <w:r w:rsidRPr="00522C32">
        <w:rPr>
          <w:rFonts w:ascii="Arial" w:hAnsi="Arial" w:cs="Arial"/>
        </w:rPr>
        <w:t>Se reforman los artículos 28 párrafos 1 fracción I y 2, 29 párrafos 1 y 2</w:t>
      </w:r>
      <w:r>
        <w:rPr>
          <w:rFonts w:ascii="Arial" w:hAnsi="Arial" w:cs="Arial"/>
        </w:rPr>
        <w:t xml:space="preserve">, </w:t>
      </w:r>
      <w:r w:rsidRPr="00522C32">
        <w:rPr>
          <w:rFonts w:ascii="Arial" w:hAnsi="Arial" w:cs="Arial"/>
          <w:color w:val="000000"/>
        </w:rPr>
        <w:t>en materia de desindexación del salario mínimo.</w:t>
      </w:r>
    </w:p>
    <w:p w14:paraId="57851B2F" w14:textId="77777777" w:rsidR="00522C32" w:rsidRPr="007E6F3A" w:rsidRDefault="00522C32" w:rsidP="00522C32">
      <w:pPr>
        <w:autoSpaceDE w:val="0"/>
        <w:autoSpaceDN w:val="0"/>
        <w:adjustRightInd w:val="0"/>
        <w:ind w:left="1134"/>
        <w:jc w:val="both"/>
        <w:rPr>
          <w:rFonts w:ascii="Arial" w:hAnsi="Arial" w:cs="Arial"/>
          <w:sz w:val="18"/>
          <w:lang w:eastAsia="en-US"/>
        </w:rPr>
      </w:pPr>
    </w:p>
    <w:p w14:paraId="2870B317" w14:textId="77777777" w:rsidR="001F740D" w:rsidRPr="00522C32" w:rsidRDefault="00724968" w:rsidP="001F740D">
      <w:pPr>
        <w:numPr>
          <w:ilvl w:val="0"/>
          <w:numId w:val="43"/>
        </w:numPr>
        <w:tabs>
          <w:tab w:val="left" w:pos="1134"/>
        </w:tabs>
        <w:autoSpaceDE w:val="0"/>
        <w:autoSpaceDN w:val="0"/>
        <w:adjustRightInd w:val="0"/>
        <w:jc w:val="both"/>
        <w:rPr>
          <w:rFonts w:ascii="Arial" w:hAnsi="Arial" w:cs="Arial"/>
          <w:lang w:val="es-ES" w:eastAsia="en-US"/>
        </w:rPr>
      </w:pPr>
      <w:r>
        <w:rPr>
          <w:rFonts w:ascii="Arial" w:hAnsi="Arial" w:cs="Arial"/>
          <w:lang w:val="es-ES" w:eastAsia="en-US"/>
        </w:rPr>
        <w:t xml:space="preserve"> </w:t>
      </w:r>
      <w:r w:rsidR="001F740D" w:rsidRPr="00522C32">
        <w:rPr>
          <w:rFonts w:ascii="Arial" w:hAnsi="Arial" w:cs="Arial"/>
          <w:lang w:val="es-ES" w:eastAsia="en-US"/>
        </w:rPr>
        <w:t>Decreto No. LXIII-</w:t>
      </w:r>
      <w:r w:rsidR="001F740D">
        <w:rPr>
          <w:rFonts w:ascii="Arial" w:hAnsi="Arial" w:cs="Arial"/>
          <w:lang w:val="es-ES" w:eastAsia="en-US"/>
        </w:rPr>
        <w:t>366</w:t>
      </w:r>
      <w:r w:rsidR="001F740D" w:rsidRPr="00522C32">
        <w:rPr>
          <w:rFonts w:ascii="Arial" w:hAnsi="Arial" w:cs="Arial"/>
          <w:lang w:val="es-ES" w:eastAsia="en-US"/>
        </w:rPr>
        <w:t>, del 1</w:t>
      </w:r>
      <w:r w:rsidR="001F740D">
        <w:rPr>
          <w:rFonts w:ascii="Arial" w:hAnsi="Arial" w:cs="Arial"/>
          <w:lang w:val="es-ES" w:eastAsia="en-US"/>
        </w:rPr>
        <w:t>3</w:t>
      </w:r>
      <w:r w:rsidR="001F740D" w:rsidRPr="00522C32">
        <w:rPr>
          <w:rFonts w:ascii="Arial" w:hAnsi="Arial" w:cs="Arial"/>
          <w:lang w:val="es-ES" w:eastAsia="en-US"/>
        </w:rPr>
        <w:t xml:space="preserve"> de diciembre de 201</w:t>
      </w:r>
      <w:r w:rsidR="001F740D">
        <w:rPr>
          <w:rFonts w:ascii="Arial" w:hAnsi="Arial" w:cs="Arial"/>
          <w:lang w:val="es-ES" w:eastAsia="en-US"/>
        </w:rPr>
        <w:t>7</w:t>
      </w:r>
      <w:r w:rsidR="001F740D" w:rsidRPr="00522C32">
        <w:rPr>
          <w:rFonts w:ascii="Arial" w:hAnsi="Arial" w:cs="Arial"/>
          <w:lang w:val="es-ES" w:eastAsia="en-US"/>
        </w:rPr>
        <w:t>.</w:t>
      </w:r>
    </w:p>
    <w:p w14:paraId="06934B1B" w14:textId="77777777" w:rsidR="00522C32" w:rsidRPr="00522C32" w:rsidRDefault="001F740D" w:rsidP="001F740D">
      <w:pPr>
        <w:autoSpaceDE w:val="0"/>
        <w:autoSpaceDN w:val="0"/>
        <w:adjustRightInd w:val="0"/>
        <w:ind w:left="1134"/>
        <w:jc w:val="both"/>
        <w:rPr>
          <w:rFonts w:ascii="Arial" w:hAnsi="Arial" w:cs="Arial"/>
          <w:lang w:eastAsia="en-US"/>
        </w:rPr>
      </w:pPr>
      <w:r w:rsidRPr="00522C32">
        <w:rPr>
          <w:rFonts w:ascii="Arial" w:hAnsi="Arial" w:cs="Arial"/>
          <w:lang w:val="es-ES" w:eastAsia="en-US"/>
        </w:rPr>
        <w:t xml:space="preserve">P.O. </w:t>
      </w:r>
      <w:r w:rsidR="00724968">
        <w:rPr>
          <w:rFonts w:ascii="Arial" w:hAnsi="Arial" w:cs="Arial"/>
          <w:lang w:val="es-ES" w:eastAsia="en-US"/>
        </w:rPr>
        <w:t xml:space="preserve">Extraordinario </w:t>
      </w:r>
      <w:r w:rsidRPr="00522C32">
        <w:rPr>
          <w:rFonts w:ascii="Arial" w:hAnsi="Arial" w:cs="Arial"/>
          <w:lang w:val="es-ES" w:eastAsia="en-US"/>
        </w:rPr>
        <w:t xml:space="preserve">No. </w:t>
      </w:r>
      <w:r w:rsidR="00724968">
        <w:rPr>
          <w:rFonts w:ascii="Arial" w:hAnsi="Arial" w:cs="Arial"/>
          <w:lang w:val="es-ES" w:eastAsia="en-US"/>
        </w:rPr>
        <w:t>14</w:t>
      </w:r>
      <w:r w:rsidRPr="00522C32">
        <w:rPr>
          <w:rFonts w:ascii="Arial" w:hAnsi="Arial" w:cs="Arial"/>
          <w:lang w:val="es-ES" w:eastAsia="en-US"/>
        </w:rPr>
        <w:t xml:space="preserve">, del </w:t>
      </w:r>
      <w:r w:rsidR="00724968">
        <w:rPr>
          <w:rFonts w:ascii="Arial" w:hAnsi="Arial" w:cs="Arial"/>
          <w:lang w:val="es-ES" w:eastAsia="en-US"/>
        </w:rPr>
        <w:t>15</w:t>
      </w:r>
      <w:r w:rsidRPr="00522C32">
        <w:rPr>
          <w:rFonts w:ascii="Arial" w:hAnsi="Arial" w:cs="Arial"/>
          <w:lang w:val="es-ES" w:eastAsia="en-US"/>
        </w:rPr>
        <w:t xml:space="preserve"> de diciembre de 201</w:t>
      </w:r>
      <w:r w:rsidR="00724968">
        <w:rPr>
          <w:rFonts w:ascii="Arial" w:hAnsi="Arial" w:cs="Arial"/>
          <w:lang w:val="es-ES" w:eastAsia="en-US"/>
        </w:rPr>
        <w:t>7</w:t>
      </w:r>
      <w:r w:rsidRPr="00522C32">
        <w:rPr>
          <w:rFonts w:ascii="Arial" w:hAnsi="Arial" w:cs="Arial"/>
          <w:lang w:val="es-ES" w:eastAsia="en-US"/>
        </w:rPr>
        <w:t>.</w:t>
      </w:r>
    </w:p>
    <w:p w14:paraId="5BB504CD" w14:textId="77777777" w:rsidR="00522C32" w:rsidRPr="00522C32" w:rsidRDefault="007F681A" w:rsidP="00C332A6">
      <w:pPr>
        <w:tabs>
          <w:tab w:val="left" w:pos="1134"/>
        </w:tabs>
        <w:autoSpaceDE w:val="0"/>
        <w:autoSpaceDN w:val="0"/>
        <w:adjustRightInd w:val="0"/>
        <w:ind w:left="1134"/>
        <w:jc w:val="both"/>
        <w:rPr>
          <w:rFonts w:ascii="Arial" w:hAnsi="Arial" w:cs="Arial"/>
          <w:lang w:eastAsia="en-US"/>
        </w:rPr>
      </w:pPr>
      <w:r w:rsidRPr="00B23180">
        <w:rPr>
          <w:rFonts w:ascii="Arial" w:hAnsi="Arial" w:cs="Arial"/>
          <w:b/>
        </w:rPr>
        <w:t xml:space="preserve">ARTÍCULO SEXTO. </w:t>
      </w:r>
      <w:r w:rsidRPr="00B23180">
        <w:rPr>
          <w:rFonts w:ascii="Arial" w:hAnsi="Arial" w:cs="Arial"/>
        </w:rPr>
        <w:t>Se reforman, la fracción V, del artículo 3; el inciso g), de la fracción II, del artículo 13</w:t>
      </w:r>
      <w:r>
        <w:rPr>
          <w:rFonts w:ascii="Arial" w:hAnsi="Arial" w:cs="Arial"/>
        </w:rPr>
        <w:t>.</w:t>
      </w:r>
    </w:p>
    <w:p w14:paraId="4A861CF1" w14:textId="77777777" w:rsidR="00DD48A2" w:rsidRPr="007E6F3A" w:rsidRDefault="00DD48A2" w:rsidP="00C332A6">
      <w:pPr>
        <w:pStyle w:val="Textoindependiente"/>
        <w:numPr>
          <w:ilvl w:val="12"/>
          <w:numId w:val="0"/>
        </w:numPr>
        <w:tabs>
          <w:tab w:val="left" w:pos="1134"/>
        </w:tabs>
        <w:ind w:left="1134" w:firstLine="142"/>
        <w:rPr>
          <w:rFonts w:cs="Arial"/>
          <w:i w:val="0"/>
          <w:iCs/>
          <w:sz w:val="18"/>
        </w:rPr>
      </w:pPr>
    </w:p>
    <w:p w14:paraId="161115AE" w14:textId="77777777" w:rsidR="00BA0B34" w:rsidRPr="00522C32" w:rsidRDefault="00BA0B34" w:rsidP="00BA0B34">
      <w:pPr>
        <w:numPr>
          <w:ilvl w:val="0"/>
          <w:numId w:val="43"/>
        </w:numPr>
        <w:tabs>
          <w:tab w:val="left" w:pos="1134"/>
        </w:tabs>
        <w:autoSpaceDE w:val="0"/>
        <w:autoSpaceDN w:val="0"/>
        <w:adjustRightInd w:val="0"/>
        <w:jc w:val="both"/>
        <w:rPr>
          <w:rFonts w:ascii="Arial" w:hAnsi="Arial" w:cs="Arial"/>
          <w:lang w:val="es-ES" w:eastAsia="en-US"/>
        </w:rPr>
      </w:pPr>
      <w:r>
        <w:rPr>
          <w:rFonts w:ascii="Arial" w:hAnsi="Arial" w:cs="Arial"/>
          <w:lang w:val="es-ES" w:eastAsia="en-US"/>
        </w:rPr>
        <w:t>Decreto No. LXIV</w:t>
      </w:r>
      <w:r w:rsidRPr="00522C32">
        <w:rPr>
          <w:rFonts w:ascii="Arial" w:hAnsi="Arial" w:cs="Arial"/>
          <w:lang w:val="es-ES" w:eastAsia="en-US"/>
        </w:rPr>
        <w:t>-</w:t>
      </w:r>
      <w:r>
        <w:rPr>
          <w:rFonts w:ascii="Arial" w:hAnsi="Arial" w:cs="Arial"/>
          <w:lang w:val="es-ES" w:eastAsia="en-US"/>
        </w:rPr>
        <w:t>554</w:t>
      </w:r>
      <w:r w:rsidRPr="00522C32">
        <w:rPr>
          <w:rFonts w:ascii="Arial" w:hAnsi="Arial" w:cs="Arial"/>
          <w:lang w:val="es-ES" w:eastAsia="en-US"/>
        </w:rPr>
        <w:t xml:space="preserve">, del </w:t>
      </w:r>
      <w:r>
        <w:rPr>
          <w:rFonts w:ascii="Arial" w:hAnsi="Arial" w:cs="Arial"/>
          <w:lang w:val="es-ES" w:eastAsia="en-US"/>
        </w:rPr>
        <w:t>30</w:t>
      </w:r>
      <w:r w:rsidRPr="00522C32">
        <w:rPr>
          <w:rFonts w:ascii="Arial" w:hAnsi="Arial" w:cs="Arial"/>
          <w:lang w:val="es-ES" w:eastAsia="en-US"/>
        </w:rPr>
        <w:t xml:space="preserve"> de </w:t>
      </w:r>
      <w:r>
        <w:rPr>
          <w:rFonts w:ascii="Arial" w:hAnsi="Arial" w:cs="Arial"/>
          <w:lang w:val="es-ES" w:eastAsia="en-US"/>
        </w:rPr>
        <w:t>junio</w:t>
      </w:r>
      <w:r w:rsidRPr="00522C32">
        <w:rPr>
          <w:rFonts w:ascii="Arial" w:hAnsi="Arial" w:cs="Arial"/>
          <w:lang w:val="es-ES" w:eastAsia="en-US"/>
        </w:rPr>
        <w:t xml:space="preserve"> de 20</w:t>
      </w:r>
      <w:r>
        <w:rPr>
          <w:rFonts w:ascii="Arial" w:hAnsi="Arial" w:cs="Arial"/>
          <w:lang w:val="es-ES" w:eastAsia="en-US"/>
        </w:rPr>
        <w:t>21</w:t>
      </w:r>
      <w:r w:rsidRPr="00522C32">
        <w:rPr>
          <w:rFonts w:ascii="Arial" w:hAnsi="Arial" w:cs="Arial"/>
          <w:lang w:val="es-ES" w:eastAsia="en-US"/>
        </w:rPr>
        <w:t>.</w:t>
      </w:r>
    </w:p>
    <w:p w14:paraId="28797CAB" w14:textId="77777777" w:rsidR="00BA0B34" w:rsidRDefault="00BA0B34" w:rsidP="00BA0B34">
      <w:pPr>
        <w:autoSpaceDE w:val="0"/>
        <w:autoSpaceDN w:val="0"/>
        <w:adjustRightInd w:val="0"/>
        <w:ind w:left="1134"/>
        <w:jc w:val="both"/>
        <w:rPr>
          <w:rFonts w:ascii="Arial" w:hAnsi="Arial" w:cs="Arial"/>
          <w:lang w:val="es-ES" w:eastAsia="en-US"/>
        </w:rPr>
      </w:pPr>
      <w:r w:rsidRPr="00522C32">
        <w:rPr>
          <w:rFonts w:ascii="Arial" w:hAnsi="Arial" w:cs="Arial"/>
          <w:lang w:val="es-ES" w:eastAsia="en-US"/>
        </w:rPr>
        <w:t xml:space="preserve">P.O. No. </w:t>
      </w:r>
      <w:r w:rsidR="005F0563">
        <w:rPr>
          <w:rFonts w:ascii="Arial" w:hAnsi="Arial" w:cs="Arial"/>
          <w:lang w:val="es-ES" w:eastAsia="en-US"/>
        </w:rPr>
        <w:t>83</w:t>
      </w:r>
      <w:r w:rsidRPr="00522C32">
        <w:rPr>
          <w:rFonts w:ascii="Arial" w:hAnsi="Arial" w:cs="Arial"/>
          <w:lang w:val="es-ES" w:eastAsia="en-US"/>
        </w:rPr>
        <w:t xml:space="preserve">, del </w:t>
      </w:r>
      <w:r>
        <w:rPr>
          <w:rFonts w:ascii="Arial" w:hAnsi="Arial" w:cs="Arial"/>
          <w:lang w:val="es-ES" w:eastAsia="en-US"/>
        </w:rPr>
        <w:t>1</w:t>
      </w:r>
      <w:r w:rsidR="005F0563">
        <w:rPr>
          <w:rFonts w:ascii="Arial" w:hAnsi="Arial" w:cs="Arial"/>
          <w:lang w:val="es-ES" w:eastAsia="en-US"/>
        </w:rPr>
        <w:t>4</w:t>
      </w:r>
      <w:r w:rsidRPr="00522C32">
        <w:rPr>
          <w:rFonts w:ascii="Arial" w:hAnsi="Arial" w:cs="Arial"/>
          <w:lang w:val="es-ES" w:eastAsia="en-US"/>
        </w:rPr>
        <w:t xml:space="preserve"> de </w:t>
      </w:r>
      <w:r w:rsidR="005F0563">
        <w:rPr>
          <w:rFonts w:ascii="Arial" w:hAnsi="Arial" w:cs="Arial"/>
          <w:lang w:val="es-ES" w:eastAsia="en-US"/>
        </w:rPr>
        <w:t>julio</w:t>
      </w:r>
      <w:r w:rsidRPr="00522C32">
        <w:rPr>
          <w:rFonts w:ascii="Arial" w:hAnsi="Arial" w:cs="Arial"/>
          <w:lang w:val="es-ES" w:eastAsia="en-US"/>
        </w:rPr>
        <w:t xml:space="preserve"> de 20</w:t>
      </w:r>
      <w:r w:rsidR="005F0563">
        <w:rPr>
          <w:rFonts w:ascii="Arial" w:hAnsi="Arial" w:cs="Arial"/>
          <w:lang w:val="es-ES" w:eastAsia="en-US"/>
        </w:rPr>
        <w:t>21</w:t>
      </w:r>
      <w:r w:rsidRPr="00522C32">
        <w:rPr>
          <w:rFonts w:ascii="Arial" w:hAnsi="Arial" w:cs="Arial"/>
          <w:lang w:val="es-ES" w:eastAsia="en-US"/>
        </w:rPr>
        <w:t>.</w:t>
      </w:r>
    </w:p>
    <w:p w14:paraId="57B07866" w14:textId="77777777" w:rsidR="00EC0B14" w:rsidRDefault="00EC0B14" w:rsidP="00BA0B34">
      <w:pPr>
        <w:autoSpaceDE w:val="0"/>
        <w:autoSpaceDN w:val="0"/>
        <w:adjustRightInd w:val="0"/>
        <w:ind w:left="1134"/>
        <w:jc w:val="both"/>
        <w:rPr>
          <w:rFonts w:ascii="Arial" w:hAnsi="Arial" w:cs="Arial"/>
          <w:lang w:eastAsia="en-US"/>
        </w:rPr>
      </w:pPr>
      <w:r w:rsidRPr="00EC0B14">
        <w:rPr>
          <w:rFonts w:ascii="Arial" w:hAnsi="Arial" w:cs="Arial"/>
          <w:b/>
          <w:lang w:eastAsia="en-US"/>
        </w:rPr>
        <w:t xml:space="preserve">ARTÍCULO DÉCIMO OCTAVO. </w:t>
      </w:r>
      <w:r w:rsidRPr="00EC0B14">
        <w:rPr>
          <w:rFonts w:ascii="Arial" w:hAnsi="Arial" w:cs="Arial"/>
          <w:lang w:eastAsia="en-US"/>
        </w:rPr>
        <w:t>Se reforman los artículos 4, fracción VII; 5, párrafo 1; 10 párrafo primero; 14, párrafo 2; y 22 párrafo primero</w:t>
      </w:r>
      <w:r w:rsidR="002C21D1">
        <w:rPr>
          <w:rFonts w:ascii="Arial" w:hAnsi="Arial" w:cs="Arial"/>
          <w:lang w:eastAsia="en-US"/>
        </w:rPr>
        <w:t>.</w:t>
      </w:r>
    </w:p>
    <w:p w14:paraId="2807B773" w14:textId="77777777" w:rsidR="00D33A47" w:rsidRPr="007E6F3A" w:rsidRDefault="00D33A47" w:rsidP="00D33A47">
      <w:pPr>
        <w:autoSpaceDE w:val="0"/>
        <w:autoSpaceDN w:val="0"/>
        <w:adjustRightInd w:val="0"/>
        <w:jc w:val="both"/>
        <w:rPr>
          <w:rFonts w:ascii="Arial" w:hAnsi="Arial" w:cs="Arial"/>
          <w:sz w:val="18"/>
          <w:lang w:eastAsia="en-US"/>
        </w:rPr>
      </w:pPr>
    </w:p>
    <w:p w14:paraId="4B157AD0" w14:textId="77777777" w:rsidR="00D33A47" w:rsidRDefault="00D33A47" w:rsidP="00D33A47">
      <w:pPr>
        <w:pStyle w:val="Prrafodelista"/>
        <w:numPr>
          <w:ilvl w:val="0"/>
          <w:numId w:val="43"/>
        </w:numPr>
        <w:autoSpaceDE w:val="0"/>
        <w:autoSpaceDN w:val="0"/>
        <w:adjustRightInd w:val="0"/>
        <w:jc w:val="both"/>
        <w:rPr>
          <w:rFonts w:ascii="Arial" w:hAnsi="Arial" w:cs="Arial"/>
          <w:lang w:eastAsia="en-US"/>
        </w:rPr>
      </w:pPr>
      <w:r>
        <w:rPr>
          <w:rFonts w:ascii="Arial" w:hAnsi="Arial" w:cs="Arial"/>
          <w:lang w:eastAsia="en-US"/>
        </w:rPr>
        <w:t>Decreto No. 65-92, del 14 de diciembre de 2021.</w:t>
      </w:r>
    </w:p>
    <w:p w14:paraId="121554B5" w14:textId="77777777" w:rsidR="00D33A47" w:rsidRDefault="00D33A47" w:rsidP="00D33A47">
      <w:pPr>
        <w:pStyle w:val="Prrafodelista"/>
        <w:autoSpaceDE w:val="0"/>
        <w:autoSpaceDN w:val="0"/>
        <w:adjustRightInd w:val="0"/>
        <w:ind w:left="1069"/>
        <w:jc w:val="both"/>
        <w:rPr>
          <w:rFonts w:ascii="Arial" w:hAnsi="Arial" w:cs="Arial"/>
          <w:lang w:eastAsia="en-US"/>
        </w:rPr>
      </w:pPr>
      <w:r>
        <w:rPr>
          <w:rFonts w:ascii="Arial" w:hAnsi="Arial" w:cs="Arial"/>
          <w:lang w:eastAsia="en-US"/>
        </w:rPr>
        <w:t>P.O. No. 1, del 4 de enero de 2022.</w:t>
      </w:r>
    </w:p>
    <w:p w14:paraId="575F60BF" w14:textId="77777777" w:rsidR="00D33A47" w:rsidRDefault="00D33A47" w:rsidP="00D33A47">
      <w:pPr>
        <w:pStyle w:val="Prrafodelista"/>
        <w:autoSpaceDE w:val="0"/>
        <w:autoSpaceDN w:val="0"/>
        <w:adjustRightInd w:val="0"/>
        <w:ind w:left="1069"/>
        <w:jc w:val="both"/>
        <w:rPr>
          <w:rFonts w:ascii="Arial" w:hAnsi="Arial" w:cs="Arial"/>
          <w:lang w:eastAsia="en-US"/>
        </w:rPr>
      </w:pPr>
      <w:r w:rsidRPr="00D33A47">
        <w:rPr>
          <w:rFonts w:ascii="Arial" w:hAnsi="Arial" w:cs="Arial"/>
          <w:b/>
          <w:lang w:eastAsia="en-US"/>
        </w:rPr>
        <w:t>Se adiciona</w:t>
      </w:r>
      <w:r w:rsidRPr="00D33A47">
        <w:rPr>
          <w:rFonts w:ascii="Arial" w:hAnsi="Arial" w:cs="Arial"/>
          <w:lang w:eastAsia="en-US"/>
        </w:rPr>
        <w:t xml:space="preserve"> el párrafo 5 al artículo 5; un Capítulo V BIS denominado “De los Servidores Públicos” y los artículos 23 Bis y 23 Ter</w:t>
      </w:r>
      <w:r>
        <w:rPr>
          <w:rFonts w:ascii="Arial" w:hAnsi="Arial" w:cs="Arial"/>
          <w:lang w:eastAsia="en-US"/>
        </w:rPr>
        <w:t>.</w:t>
      </w:r>
    </w:p>
    <w:p w14:paraId="010F53AF" w14:textId="77777777" w:rsidR="00F602A2" w:rsidRPr="007E6F3A" w:rsidRDefault="00F602A2" w:rsidP="00D33A47">
      <w:pPr>
        <w:pStyle w:val="Prrafodelista"/>
        <w:autoSpaceDE w:val="0"/>
        <w:autoSpaceDN w:val="0"/>
        <w:adjustRightInd w:val="0"/>
        <w:ind w:left="1069"/>
        <w:jc w:val="both"/>
        <w:rPr>
          <w:rFonts w:ascii="Arial" w:hAnsi="Arial" w:cs="Arial"/>
          <w:sz w:val="18"/>
          <w:lang w:eastAsia="en-US"/>
        </w:rPr>
      </w:pPr>
    </w:p>
    <w:p w14:paraId="440A2150" w14:textId="77777777" w:rsidR="00F602A2" w:rsidRDefault="00F602A2" w:rsidP="00F602A2">
      <w:pPr>
        <w:pStyle w:val="Prrafodelista"/>
        <w:numPr>
          <w:ilvl w:val="0"/>
          <w:numId w:val="43"/>
        </w:numPr>
        <w:autoSpaceDE w:val="0"/>
        <w:autoSpaceDN w:val="0"/>
        <w:adjustRightInd w:val="0"/>
        <w:jc w:val="both"/>
        <w:rPr>
          <w:rFonts w:ascii="Arial" w:hAnsi="Arial" w:cs="Arial"/>
          <w:lang w:eastAsia="en-US"/>
        </w:rPr>
      </w:pPr>
      <w:r>
        <w:rPr>
          <w:rFonts w:ascii="Arial" w:hAnsi="Arial" w:cs="Arial"/>
          <w:lang w:eastAsia="en-US"/>
        </w:rPr>
        <w:t xml:space="preserve">Decreto No. 65-428, del </w:t>
      </w:r>
      <w:r w:rsidR="00BF7192">
        <w:rPr>
          <w:rFonts w:ascii="Arial" w:hAnsi="Arial" w:cs="Arial"/>
          <w:lang w:eastAsia="en-US"/>
        </w:rPr>
        <w:t>30</w:t>
      </w:r>
      <w:r>
        <w:rPr>
          <w:rFonts w:ascii="Arial" w:hAnsi="Arial" w:cs="Arial"/>
          <w:lang w:eastAsia="en-US"/>
        </w:rPr>
        <w:t xml:space="preserve"> de noviembre de 2022.</w:t>
      </w:r>
    </w:p>
    <w:p w14:paraId="53ACD181" w14:textId="77777777" w:rsidR="00F602A2" w:rsidRDefault="00F602A2" w:rsidP="00F602A2">
      <w:pPr>
        <w:pStyle w:val="Prrafodelista"/>
        <w:autoSpaceDE w:val="0"/>
        <w:autoSpaceDN w:val="0"/>
        <w:adjustRightInd w:val="0"/>
        <w:ind w:left="1069"/>
        <w:jc w:val="both"/>
        <w:rPr>
          <w:rFonts w:ascii="Arial" w:hAnsi="Arial" w:cs="Arial"/>
          <w:lang w:eastAsia="en-US"/>
        </w:rPr>
      </w:pPr>
      <w:r>
        <w:rPr>
          <w:rFonts w:ascii="Arial" w:hAnsi="Arial" w:cs="Arial"/>
          <w:lang w:eastAsia="en-US"/>
        </w:rPr>
        <w:t>P.O. No. 4, del 10 de enero de 2023.</w:t>
      </w:r>
    </w:p>
    <w:p w14:paraId="27EE2632" w14:textId="77777777" w:rsidR="00F602A2" w:rsidRDefault="00F602A2" w:rsidP="00F602A2">
      <w:pPr>
        <w:pStyle w:val="Prrafodelista"/>
        <w:autoSpaceDE w:val="0"/>
        <w:autoSpaceDN w:val="0"/>
        <w:adjustRightInd w:val="0"/>
        <w:ind w:left="1069"/>
        <w:jc w:val="both"/>
        <w:rPr>
          <w:rFonts w:ascii="Arial" w:hAnsi="Arial" w:cs="Arial"/>
          <w:lang w:eastAsia="en-US"/>
        </w:rPr>
      </w:pPr>
      <w:r w:rsidRPr="00F602A2">
        <w:rPr>
          <w:rFonts w:ascii="Arial" w:hAnsi="Arial" w:cs="Arial"/>
          <w:b/>
          <w:lang w:eastAsia="en-US"/>
        </w:rPr>
        <w:t>ARTÍCULO PRIMERO.</w:t>
      </w:r>
      <w:r w:rsidRPr="00F602A2">
        <w:rPr>
          <w:rFonts w:ascii="Arial" w:hAnsi="Arial" w:cs="Arial"/>
          <w:lang w:eastAsia="en-US"/>
        </w:rPr>
        <w:t xml:space="preserve"> Se </w:t>
      </w:r>
      <w:r w:rsidRPr="00F602A2">
        <w:rPr>
          <w:rFonts w:ascii="Arial" w:hAnsi="Arial" w:cs="Arial"/>
          <w:b/>
          <w:lang w:eastAsia="en-US"/>
        </w:rPr>
        <w:t>reforman</w:t>
      </w:r>
      <w:r w:rsidRPr="00F602A2">
        <w:rPr>
          <w:rFonts w:ascii="Arial" w:hAnsi="Arial" w:cs="Arial"/>
          <w:lang w:eastAsia="en-US"/>
        </w:rPr>
        <w:t xml:space="preserve"> las fracciones V y VI, y se adiciona la fracción VII, al artículo 3</w:t>
      </w:r>
      <w:r>
        <w:rPr>
          <w:rFonts w:ascii="Arial" w:hAnsi="Arial" w:cs="Arial"/>
          <w:lang w:eastAsia="en-US"/>
        </w:rPr>
        <w:t>.</w:t>
      </w:r>
    </w:p>
    <w:p w14:paraId="763C07F4" w14:textId="77777777" w:rsidR="007E6F3A" w:rsidRPr="007E6F3A" w:rsidRDefault="007E6F3A" w:rsidP="007E6F3A">
      <w:pPr>
        <w:pStyle w:val="Prrafodelista"/>
        <w:autoSpaceDE w:val="0"/>
        <w:autoSpaceDN w:val="0"/>
        <w:adjustRightInd w:val="0"/>
        <w:ind w:left="1069"/>
        <w:jc w:val="both"/>
        <w:rPr>
          <w:rFonts w:ascii="Arial" w:hAnsi="Arial" w:cs="Arial"/>
          <w:sz w:val="18"/>
          <w:lang w:eastAsia="en-US"/>
        </w:rPr>
      </w:pPr>
    </w:p>
    <w:p w14:paraId="780A19E4" w14:textId="77777777" w:rsidR="007E6F3A" w:rsidRDefault="007E6F3A" w:rsidP="007E6F3A">
      <w:pPr>
        <w:pStyle w:val="Prrafodelista"/>
        <w:numPr>
          <w:ilvl w:val="0"/>
          <w:numId w:val="43"/>
        </w:numPr>
        <w:autoSpaceDE w:val="0"/>
        <w:autoSpaceDN w:val="0"/>
        <w:adjustRightInd w:val="0"/>
        <w:jc w:val="both"/>
        <w:rPr>
          <w:rFonts w:ascii="Arial" w:hAnsi="Arial" w:cs="Arial"/>
          <w:lang w:eastAsia="en-US"/>
        </w:rPr>
      </w:pPr>
      <w:r>
        <w:rPr>
          <w:rFonts w:ascii="Arial" w:hAnsi="Arial" w:cs="Arial"/>
          <w:lang w:eastAsia="en-US"/>
        </w:rPr>
        <w:t>Decreto No. 65-582, del 18 de mayo de 2023.</w:t>
      </w:r>
    </w:p>
    <w:p w14:paraId="36904294" w14:textId="77777777" w:rsidR="007E6F3A" w:rsidRDefault="007E6F3A" w:rsidP="007E6F3A">
      <w:pPr>
        <w:pStyle w:val="Prrafodelista"/>
        <w:autoSpaceDE w:val="0"/>
        <w:autoSpaceDN w:val="0"/>
        <w:adjustRightInd w:val="0"/>
        <w:ind w:left="1069"/>
        <w:jc w:val="both"/>
        <w:rPr>
          <w:rFonts w:ascii="Arial" w:hAnsi="Arial" w:cs="Arial"/>
          <w:lang w:eastAsia="en-US"/>
        </w:rPr>
      </w:pPr>
      <w:r>
        <w:rPr>
          <w:rFonts w:ascii="Arial" w:hAnsi="Arial" w:cs="Arial"/>
          <w:lang w:eastAsia="en-US"/>
        </w:rPr>
        <w:t>P.O. No. 67, del 6 de junio de 2023.</w:t>
      </w:r>
    </w:p>
    <w:p w14:paraId="57570041" w14:textId="77777777" w:rsidR="007E6F3A" w:rsidRDefault="007E6F3A" w:rsidP="007E6F3A">
      <w:pPr>
        <w:autoSpaceDE w:val="0"/>
        <w:autoSpaceDN w:val="0"/>
        <w:adjustRightInd w:val="0"/>
        <w:ind w:left="361" w:firstLine="708"/>
        <w:jc w:val="both"/>
        <w:rPr>
          <w:rFonts w:ascii="Arial" w:hAnsi="Arial" w:cs="Arial"/>
          <w:lang w:val="es-MX" w:eastAsia="en-US"/>
        </w:rPr>
      </w:pPr>
      <w:r w:rsidRPr="007E6F3A">
        <w:rPr>
          <w:rFonts w:ascii="Arial" w:hAnsi="Arial" w:cs="Arial"/>
          <w:b/>
          <w:bCs/>
          <w:lang w:val="es-MX" w:eastAsia="en-US"/>
        </w:rPr>
        <w:t xml:space="preserve">ARTÍCULO DÉCIMO PRIMERO. </w:t>
      </w:r>
      <w:r w:rsidRPr="007E6F3A">
        <w:rPr>
          <w:rFonts w:ascii="Arial" w:hAnsi="Arial" w:cs="Arial"/>
          <w:lang w:val="es-MX" w:eastAsia="en-US"/>
        </w:rPr>
        <w:t>Se reforman los artículos 3, fracción V; y 6, fracción I.</w:t>
      </w:r>
    </w:p>
    <w:p w14:paraId="3FB1AB4F" w14:textId="77777777" w:rsidR="00710EE8" w:rsidRPr="00710EE8" w:rsidRDefault="00710EE8" w:rsidP="00710EE8">
      <w:pPr>
        <w:tabs>
          <w:tab w:val="left" w:pos="2550"/>
        </w:tabs>
        <w:autoSpaceDE w:val="0"/>
        <w:autoSpaceDN w:val="0"/>
        <w:adjustRightInd w:val="0"/>
        <w:jc w:val="both"/>
        <w:rPr>
          <w:rFonts w:ascii="Arial" w:hAnsi="Arial" w:cs="Arial"/>
          <w:sz w:val="18"/>
          <w:lang w:eastAsia="en-US"/>
        </w:rPr>
      </w:pPr>
    </w:p>
    <w:p w14:paraId="1E05CC8B" w14:textId="77777777" w:rsidR="00710EE8" w:rsidRDefault="00710EE8" w:rsidP="00710EE8">
      <w:pPr>
        <w:pStyle w:val="Prrafodelista"/>
        <w:numPr>
          <w:ilvl w:val="0"/>
          <w:numId w:val="43"/>
        </w:numPr>
        <w:autoSpaceDE w:val="0"/>
        <w:autoSpaceDN w:val="0"/>
        <w:adjustRightInd w:val="0"/>
        <w:jc w:val="both"/>
        <w:rPr>
          <w:rFonts w:ascii="Arial" w:hAnsi="Arial" w:cs="Arial"/>
          <w:lang w:eastAsia="en-US"/>
        </w:rPr>
      </w:pPr>
      <w:r>
        <w:rPr>
          <w:rFonts w:ascii="Arial" w:hAnsi="Arial" w:cs="Arial"/>
          <w:lang w:eastAsia="en-US"/>
        </w:rPr>
        <w:lastRenderedPageBreak/>
        <w:t>Decreto No. 65-667, del 2 de octubre de 2023.</w:t>
      </w:r>
    </w:p>
    <w:p w14:paraId="5F84B7FA" w14:textId="77777777" w:rsidR="00710EE8" w:rsidRDefault="00710EE8" w:rsidP="00710EE8">
      <w:pPr>
        <w:pStyle w:val="Prrafodelista"/>
        <w:autoSpaceDE w:val="0"/>
        <w:autoSpaceDN w:val="0"/>
        <w:adjustRightInd w:val="0"/>
        <w:ind w:left="1069"/>
        <w:jc w:val="both"/>
        <w:rPr>
          <w:rFonts w:ascii="Arial" w:hAnsi="Arial" w:cs="Arial"/>
          <w:lang w:eastAsia="en-US"/>
        </w:rPr>
      </w:pPr>
      <w:r>
        <w:rPr>
          <w:rFonts w:ascii="Arial" w:hAnsi="Arial" w:cs="Arial"/>
          <w:lang w:eastAsia="en-US"/>
        </w:rPr>
        <w:t>P.O. No. 128, del 25 de octubre de 2023.</w:t>
      </w:r>
    </w:p>
    <w:p w14:paraId="0192D69A" w14:textId="77777777" w:rsidR="00710EE8" w:rsidRPr="00F602A2" w:rsidRDefault="00710EE8" w:rsidP="00710EE8">
      <w:pPr>
        <w:autoSpaceDE w:val="0"/>
        <w:autoSpaceDN w:val="0"/>
        <w:adjustRightInd w:val="0"/>
        <w:ind w:left="361" w:firstLine="708"/>
        <w:jc w:val="both"/>
        <w:rPr>
          <w:rFonts w:ascii="Arial" w:hAnsi="Arial" w:cs="Arial"/>
          <w:lang w:eastAsia="en-US"/>
        </w:rPr>
      </w:pPr>
      <w:r w:rsidRPr="007E6F3A">
        <w:rPr>
          <w:rFonts w:ascii="Arial" w:hAnsi="Arial" w:cs="Arial"/>
          <w:b/>
          <w:bCs/>
          <w:lang w:val="es-MX" w:eastAsia="en-US"/>
        </w:rPr>
        <w:t xml:space="preserve">ARTÍCULO </w:t>
      </w:r>
      <w:r>
        <w:rPr>
          <w:rFonts w:ascii="Arial" w:hAnsi="Arial" w:cs="Arial"/>
          <w:b/>
          <w:bCs/>
          <w:lang w:val="es-MX" w:eastAsia="en-US"/>
        </w:rPr>
        <w:t>SEGUNDO</w:t>
      </w:r>
      <w:r w:rsidRPr="007E6F3A">
        <w:rPr>
          <w:rFonts w:ascii="Arial" w:hAnsi="Arial" w:cs="Arial"/>
          <w:b/>
          <w:bCs/>
          <w:lang w:val="es-MX" w:eastAsia="en-US"/>
        </w:rPr>
        <w:t xml:space="preserve">. </w:t>
      </w:r>
      <w:r w:rsidRPr="007E6F3A">
        <w:rPr>
          <w:rFonts w:ascii="Arial" w:hAnsi="Arial" w:cs="Arial"/>
          <w:lang w:val="es-MX" w:eastAsia="en-US"/>
        </w:rPr>
        <w:t xml:space="preserve">Se </w:t>
      </w:r>
      <w:r w:rsidR="00C77E97" w:rsidRPr="00C77E97">
        <w:rPr>
          <w:rFonts w:ascii="Arial" w:hAnsi="Arial" w:cs="Arial"/>
          <w:b/>
          <w:i/>
          <w:lang w:eastAsia="en-US"/>
        </w:rPr>
        <w:t>reforma</w:t>
      </w:r>
      <w:r w:rsidR="00C77E97" w:rsidRPr="00C77E97">
        <w:rPr>
          <w:rFonts w:ascii="Arial" w:hAnsi="Arial" w:cs="Arial"/>
          <w:lang w:eastAsia="en-US"/>
        </w:rPr>
        <w:t xml:space="preserve"> el artículo 3, fracción I, párraf</w:t>
      </w:r>
      <w:r w:rsidR="00C77E97">
        <w:rPr>
          <w:rFonts w:ascii="Arial" w:hAnsi="Arial" w:cs="Arial"/>
          <w:lang w:eastAsia="en-US"/>
        </w:rPr>
        <w:t>o segundo.</w:t>
      </w:r>
    </w:p>
    <w:p w14:paraId="793F912E" w14:textId="77777777" w:rsidR="00710EE8" w:rsidRDefault="00710EE8" w:rsidP="007E6F3A">
      <w:pPr>
        <w:autoSpaceDE w:val="0"/>
        <w:autoSpaceDN w:val="0"/>
        <w:adjustRightInd w:val="0"/>
        <w:ind w:left="361" w:firstLine="708"/>
        <w:jc w:val="both"/>
        <w:rPr>
          <w:rFonts w:ascii="Arial" w:hAnsi="Arial" w:cs="Arial"/>
          <w:lang w:eastAsia="en-US"/>
        </w:rPr>
      </w:pPr>
    </w:p>
    <w:p w14:paraId="5283827D" w14:textId="1831C0D4" w:rsidR="00AA4839" w:rsidRDefault="00AA4839" w:rsidP="00404846">
      <w:pPr>
        <w:pStyle w:val="Prrafodelista"/>
        <w:numPr>
          <w:ilvl w:val="0"/>
          <w:numId w:val="43"/>
        </w:numPr>
        <w:autoSpaceDE w:val="0"/>
        <w:autoSpaceDN w:val="0"/>
        <w:adjustRightInd w:val="0"/>
        <w:jc w:val="both"/>
        <w:rPr>
          <w:rFonts w:ascii="Arial" w:hAnsi="Arial" w:cs="Arial"/>
          <w:lang w:eastAsia="en-US"/>
        </w:rPr>
      </w:pPr>
      <w:r>
        <w:rPr>
          <w:rFonts w:ascii="Arial" w:hAnsi="Arial" w:cs="Arial"/>
          <w:lang w:eastAsia="en-US"/>
        </w:rPr>
        <w:t>Decreto No. 66-</w:t>
      </w:r>
      <w:r w:rsidR="00E25061">
        <w:rPr>
          <w:rFonts w:ascii="Arial" w:hAnsi="Arial" w:cs="Arial"/>
          <w:lang w:eastAsia="en-US"/>
        </w:rPr>
        <w:t>1116</w:t>
      </w:r>
      <w:r>
        <w:rPr>
          <w:rFonts w:ascii="Arial" w:hAnsi="Arial" w:cs="Arial"/>
          <w:lang w:eastAsia="en-US"/>
        </w:rPr>
        <w:t>, del</w:t>
      </w:r>
      <w:r w:rsidR="00E25061">
        <w:rPr>
          <w:rFonts w:ascii="Arial" w:hAnsi="Arial" w:cs="Arial"/>
          <w:lang w:eastAsia="en-US"/>
        </w:rPr>
        <w:t xml:space="preserve"> 16</w:t>
      </w:r>
      <w:r>
        <w:rPr>
          <w:rFonts w:ascii="Arial" w:hAnsi="Arial" w:cs="Arial"/>
          <w:lang w:eastAsia="en-US"/>
        </w:rPr>
        <w:t xml:space="preserve"> de </w:t>
      </w:r>
      <w:r w:rsidR="00E25061">
        <w:rPr>
          <w:rFonts w:ascii="Arial" w:hAnsi="Arial" w:cs="Arial"/>
          <w:lang w:eastAsia="en-US"/>
        </w:rPr>
        <w:t>junio</w:t>
      </w:r>
      <w:r>
        <w:rPr>
          <w:rFonts w:ascii="Arial" w:hAnsi="Arial" w:cs="Arial"/>
          <w:lang w:eastAsia="en-US"/>
        </w:rPr>
        <w:t xml:space="preserve"> de 202</w:t>
      </w:r>
      <w:r w:rsidR="00E25061">
        <w:rPr>
          <w:rFonts w:ascii="Arial" w:hAnsi="Arial" w:cs="Arial"/>
          <w:lang w:eastAsia="en-US"/>
        </w:rPr>
        <w:t>6</w:t>
      </w:r>
      <w:r>
        <w:rPr>
          <w:rFonts w:ascii="Arial" w:hAnsi="Arial" w:cs="Arial"/>
          <w:lang w:eastAsia="en-US"/>
        </w:rPr>
        <w:t>.</w:t>
      </w:r>
    </w:p>
    <w:p w14:paraId="1A31DCD0" w14:textId="45E04049" w:rsidR="00AA4839" w:rsidRDefault="00AA4839" w:rsidP="00404846">
      <w:pPr>
        <w:pStyle w:val="Prrafodelista"/>
        <w:autoSpaceDE w:val="0"/>
        <w:autoSpaceDN w:val="0"/>
        <w:adjustRightInd w:val="0"/>
        <w:ind w:left="1069"/>
        <w:jc w:val="both"/>
        <w:rPr>
          <w:rFonts w:ascii="Arial" w:hAnsi="Arial" w:cs="Arial"/>
          <w:lang w:eastAsia="en-US"/>
        </w:rPr>
      </w:pPr>
      <w:r>
        <w:rPr>
          <w:rFonts w:ascii="Arial" w:hAnsi="Arial" w:cs="Arial"/>
          <w:lang w:eastAsia="en-US"/>
        </w:rPr>
        <w:t>P.O.</w:t>
      </w:r>
      <w:r w:rsidR="00E25061">
        <w:rPr>
          <w:rFonts w:ascii="Arial" w:hAnsi="Arial" w:cs="Arial"/>
          <w:lang w:eastAsia="en-US"/>
        </w:rPr>
        <w:t xml:space="preserve"> Extraordinario</w:t>
      </w:r>
      <w:r>
        <w:rPr>
          <w:rFonts w:ascii="Arial" w:hAnsi="Arial" w:cs="Arial"/>
          <w:lang w:eastAsia="en-US"/>
        </w:rPr>
        <w:t xml:space="preserve"> No. </w:t>
      </w:r>
      <w:r w:rsidR="00E25061">
        <w:rPr>
          <w:rFonts w:ascii="Arial" w:hAnsi="Arial" w:cs="Arial"/>
          <w:lang w:eastAsia="en-US"/>
        </w:rPr>
        <w:t>25</w:t>
      </w:r>
      <w:r>
        <w:rPr>
          <w:rFonts w:ascii="Arial" w:hAnsi="Arial" w:cs="Arial"/>
          <w:lang w:eastAsia="en-US"/>
        </w:rPr>
        <w:t>, del 2</w:t>
      </w:r>
      <w:r w:rsidR="00E25061">
        <w:rPr>
          <w:rFonts w:ascii="Arial" w:hAnsi="Arial" w:cs="Arial"/>
          <w:lang w:eastAsia="en-US"/>
        </w:rPr>
        <w:t>6</w:t>
      </w:r>
      <w:r>
        <w:rPr>
          <w:rFonts w:ascii="Arial" w:hAnsi="Arial" w:cs="Arial"/>
          <w:lang w:eastAsia="en-US"/>
        </w:rPr>
        <w:t xml:space="preserve"> de </w:t>
      </w:r>
      <w:r w:rsidR="00E25061">
        <w:rPr>
          <w:rFonts w:ascii="Arial" w:hAnsi="Arial" w:cs="Arial"/>
          <w:lang w:eastAsia="en-US"/>
        </w:rPr>
        <w:t>junio</w:t>
      </w:r>
      <w:r>
        <w:rPr>
          <w:rFonts w:ascii="Arial" w:hAnsi="Arial" w:cs="Arial"/>
          <w:lang w:eastAsia="en-US"/>
        </w:rPr>
        <w:t xml:space="preserve"> de 202</w:t>
      </w:r>
      <w:r w:rsidR="00E25061">
        <w:rPr>
          <w:rFonts w:ascii="Arial" w:hAnsi="Arial" w:cs="Arial"/>
          <w:lang w:eastAsia="en-US"/>
        </w:rPr>
        <w:t>6</w:t>
      </w:r>
      <w:r>
        <w:rPr>
          <w:rFonts w:ascii="Arial" w:hAnsi="Arial" w:cs="Arial"/>
          <w:lang w:eastAsia="en-US"/>
        </w:rPr>
        <w:t>.</w:t>
      </w:r>
    </w:p>
    <w:p w14:paraId="658FA395" w14:textId="3ECBB38B" w:rsidR="00AA4839" w:rsidRPr="00F602A2" w:rsidRDefault="00404846" w:rsidP="00AC6972">
      <w:pPr>
        <w:autoSpaceDE w:val="0"/>
        <w:autoSpaceDN w:val="0"/>
        <w:adjustRightInd w:val="0"/>
        <w:ind w:left="993"/>
        <w:jc w:val="both"/>
        <w:rPr>
          <w:rFonts w:ascii="Arial" w:hAnsi="Arial" w:cs="Arial"/>
          <w:lang w:eastAsia="en-US"/>
        </w:rPr>
      </w:pPr>
      <w:r w:rsidRPr="00404846">
        <w:rPr>
          <w:rFonts w:ascii="Arial" w:hAnsi="Arial" w:cs="Arial"/>
          <w:b/>
          <w:bCs/>
          <w:lang w:eastAsia="en-US"/>
        </w:rPr>
        <w:t>ARTÍCULO SEGUNDO.</w:t>
      </w:r>
      <w:r w:rsidRPr="00404846">
        <w:rPr>
          <w:rFonts w:ascii="Arial" w:hAnsi="Arial" w:cs="Arial"/>
          <w:lang w:eastAsia="en-US"/>
        </w:rPr>
        <w:t xml:space="preserve"> Se reforman los artículos 13, fracción II, inciso b); y 19, párrafo 1; y</w:t>
      </w:r>
      <w:r>
        <w:rPr>
          <w:rFonts w:ascii="Arial" w:hAnsi="Arial" w:cs="Arial"/>
          <w:lang w:eastAsia="en-US"/>
        </w:rPr>
        <w:t xml:space="preserve">   </w:t>
      </w:r>
      <w:r w:rsidRPr="00404846">
        <w:rPr>
          <w:rFonts w:ascii="Arial" w:hAnsi="Arial" w:cs="Arial"/>
          <w:lang w:eastAsia="en-US"/>
        </w:rPr>
        <w:t>se adiciona un párrafo 3 al artículo 19</w:t>
      </w:r>
      <w:r>
        <w:rPr>
          <w:rFonts w:ascii="Arial" w:hAnsi="Arial" w:cs="Arial"/>
          <w:lang w:eastAsia="en-US"/>
        </w:rPr>
        <w:t>.</w:t>
      </w:r>
    </w:p>
    <w:sectPr w:rsidR="00AA4839" w:rsidRPr="00F602A2" w:rsidSect="009F42E1">
      <w:headerReference w:type="default" r:id="rId21"/>
      <w:footerReference w:type="default" r:id="rId22"/>
      <w:pgSz w:w="12240" w:h="15840" w:code="1"/>
      <w:pgMar w:top="1418" w:right="1418" w:bottom="56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81A6E" w14:textId="77777777" w:rsidR="00755D43" w:rsidRDefault="00755D43">
      <w:r>
        <w:separator/>
      </w:r>
    </w:p>
  </w:endnote>
  <w:endnote w:type="continuationSeparator" w:id="0">
    <w:p w14:paraId="1FDDC8AD" w14:textId="77777777" w:rsidR="00755D43" w:rsidRDefault="0075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4"/>
      <w:gridCol w:w="3135"/>
      <w:gridCol w:w="3135"/>
    </w:tblGrid>
    <w:tr w:rsidR="00A22799" w:rsidRPr="00632502" w14:paraId="6DBC2E7E" w14:textId="77777777" w:rsidTr="00632502">
      <w:tc>
        <w:tcPr>
          <w:tcW w:w="3182" w:type="dxa"/>
        </w:tcPr>
        <w:p w14:paraId="3ADAC82B" w14:textId="50B22BB7" w:rsidR="00A22799" w:rsidRPr="00632502" w:rsidRDefault="00062267" w:rsidP="00632502">
          <w:pPr>
            <w:pStyle w:val="Piedepgina"/>
            <w:jc w:val="both"/>
            <w:rPr>
              <w:rFonts w:ascii="Arial" w:hAnsi="Arial" w:cs="Arial"/>
              <w:bCs/>
              <w:color w:val="C0C0C0"/>
              <w:sz w:val="14"/>
              <w:szCs w:val="14"/>
            </w:rPr>
          </w:pPr>
          <w:r>
            <w:rPr>
              <w:rFonts w:ascii="Benguiat Bk BT" w:hAnsi="Benguiat Bk BT" w:cs="Arial"/>
              <w:b/>
              <w:i/>
              <w:noProof/>
              <w:lang w:val="es-MX"/>
            </w:rPr>
            <mc:AlternateContent>
              <mc:Choice Requires="wps">
                <w:drawing>
                  <wp:anchor distT="0" distB="0" distL="114300" distR="114300" simplePos="0" relativeHeight="251657728" behindDoc="0" locked="0" layoutInCell="1" allowOverlap="1" wp14:anchorId="7AA02DD7" wp14:editId="28D6BA34">
                    <wp:simplePos x="0" y="0"/>
                    <wp:positionH relativeFrom="column">
                      <wp:posOffset>-109220</wp:posOffset>
                    </wp:positionH>
                    <wp:positionV relativeFrom="paragraph">
                      <wp:posOffset>-4166235</wp:posOffset>
                    </wp:positionV>
                    <wp:extent cx="6174105" cy="351790"/>
                    <wp:effectExtent l="0" t="1291590" r="0" b="1318895"/>
                    <wp:wrapNone/>
                    <wp:docPr id="92924240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390A3B7" w14:textId="77777777" w:rsidR="00062267" w:rsidRDefault="00062267" w:rsidP="00062267">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A02DD7"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4390A3B7" w14:textId="77777777" w:rsidR="00062267" w:rsidRDefault="00062267" w:rsidP="00062267">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763DFD1F" w14:textId="77777777" w:rsidR="00A22799" w:rsidRPr="00632502" w:rsidRDefault="00A22799" w:rsidP="00632502">
          <w:pPr>
            <w:pStyle w:val="Piedepgina"/>
            <w:jc w:val="center"/>
            <w:rPr>
              <w:rFonts w:ascii="Arial" w:hAnsi="Arial" w:cs="Arial"/>
              <w:b/>
              <w:bCs/>
              <w:i/>
            </w:rPr>
          </w:pPr>
        </w:p>
      </w:tc>
      <w:tc>
        <w:tcPr>
          <w:tcW w:w="3182" w:type="dxa"/>
        </w:tcPr>
        <w:p w14:paraId="432496DB" w14:textId="77777777" w:rsidR="00A22799" w:rsidRPr="00632502" w:rsidRDefault="00A22799" w:rsidP="00632502">
          <w:pPr>
            <w:pStyle w:val="Piedepgina"/>
            <w:jc w:val="center"/>
            <w:rPr>
              <w:rFonts w:ascii="Arial" w:hAnsi="Arial" w:cs="Arial"/>
              <w:b/>
              <w:bCs/>
            </w:rPr>
          </w:pPr>
        </w:p>
      </w:tc>
    </w:tr>
  </w:tbl>
  <w:p w14:paraId="675076EE" w14:textId="77777777" w:rsidR="007A651B" w:rsidRPr="00A22799" w:rsidRDefault="007A651B" w:rsidP="00A22799">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26230" w14:textId="77777777" w:rsidR="00755D43" w:rsidRDefault="00755D43">
      <w:r>
        <w:separator/>
      </w:r>
    </w:p>
  </w:footnote>
  <w:footnote w:type="continuationSeparator" w:id="0">
    <w:p w14:paraId="126705F8" w14:textId="77777777" w:rsidR="00755D43" w:rsidRDefault="00755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199D" w14:textId="77777777" w:rsidR="007A651B" w:rsidRPr="00EB50E5" w:rsidRDefault="004030C2" w:rsidP="009F42E1">
    <w:pPr>
      <w:pStyle w:val="Textoindependiente"/>
      <w:pBdr>
        <w:bottom w:val="thinThickSmallGap" w:sz="18" w:space="1" w:color="auto"/>
      </w:pBdr>
      <w:rPr>
        <w:rFonts w:cs="Arial"/>
        <w:b/>
      </w:rPr>
    </w:pPr>
    <w:r w:rsidRPr="004030C2">
      <w:rPr>
        <w:rFonts w:cs="Arial"/>
        <w:b/>
      </w:rPr>
      <w:t>Ley de Prevención de la Violencia Familiar del</w:t>
    </w:r>
    <w:r w:rsidRPr="003D573E">
      <w:rPr>
        <w:rFonts w:cs="Arial"/>
        <w:b/>
        <w:lang w:val="es-MX"/>
      </w:rPr>
      <w:t xml:space="preserve"> </w:t>
    </w:r>
    <w:r w:rsidR="00B675C1" w:rsidRPr="003D573E">
      <w:rPr>
        <w:rFonts w:cs="Arial"/>
        <w:b/>
        <w:lang w:val="es-MX"/>
      </w:rPr>
      <w:t xml:space="preserve">Estado </w:t>
    </w:r>
    <w:r w:rsidR="008B3F86">
      <w:rPr>
        <w:rFonts w:cs="Arial"/>
        <w:b/>
      </w:rPr>
      <w:t>Tamaulipas</w:t>
    </w:r>
    <w:r w:rsidR="008B3F86">
      <w:rPr>
        <w:rFonts w:cs="Arial"/>
        <w:b/>
      </w:rPr>
      <w:tab/>
    </w:r>
    <w:r w:rsidR="008B3F86">
      <w:rPr>
        <w:rFonts w:cs="Arial"/>
        <w:b/>
      </w:rPr>
      <w:tab/>
    </w:r>
    <w:r w:rsidR="008B3F86">
      <w:rPr>
        <w:rFonts w:cs="Arial"/>
        <w:b/>
      </w:rPr>
      <w:tab/>
    </w:r>
    <w:r w:rsidR="008B3F86">
      <w:rPr>
        <w:rFonts w:cs="Arial"/>
        <w:b/>
      </w:rPr>
      <w:tab/>
    </w:r>
    <w:r w:rsidR="007A651B" w:rsidRPr="00EB50E5">
      <w:rPr>
        <w:rFonts w:cs="Arial"/>
        <w:b/>
        <w:bCs/>
        <w:iCs/>
      </w:rPr>
      <w:t xml:space="preserve">Pág. </w:t>
    </w:r>
    <w:r w:rsidR="003B24AB" w:rsidRPr="00EB50E5">
      <w:rPr>
        <w:rStyle w:val="Nmerodepgina"/>
        <w:rFonts w:cs="Arial"/>
        <w:b/>
        <w:bCs/>
        <w:iCs/>
      </w:rPr>
      <w:fldChar w:fldCharType="begin"/>
    </w:r>
    <w:r w:rsidR="007A651B" w:rsidRPr="00EB50E5">
      <w:rPr>
        <w:rStyle w:val="Nmerodepgina"/>
        <w:rFonts w:cs="Arial"/>
        <w:b/>
        <w:bCs/>
        <w:iCs/>
      </w:rPr>
      <w:instrText xml:space="preserve">PAGE  </w:instrText>
    </w:r>
    <w:r w:rsidR="003B24AB" w:rsidRPr="00EB50E5">
      <w:rPr>
        <w:rStyle w:val="Nmerodepgina"/>
        <w:rFonts w:cs="Arial"/>
        <w:b/>
        <w:bCs/>
        <w:iCs/>
      </w:rPr>
      <w:fldChar w:fldCharType="separate"/>
    </w:r>
    <w:r w:rsidR="00C77E97">
      <w:rPr>
        <w:rStyle w:val="Nmerodepgina"/>
        <w:rFonts w:cs="Arial"/>
        <w:b/>
        <w:bCs/>
        <w:iCs/>
        <w:noProof/>
      </w:rPr>
      <w:t>2</w:t>
    </w:r>
    <w:r w:rsidR="003B24AB" w:rsidRPr="00EB50E5">
      <w:rPr>
        <w:rStyle w:val="Nmerodepgina"/>
        <w:rFonts w:cs="Arial"/>
        <w:b/>
        <w:bCs/>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51F7"/>
    <w:multiLevelType w:val="hybridMultilevel"/>
    <w:tmpl w:val="1B86331A"/>
    <w:lvl w:ilvl="0" w:tplc="A692D44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AD376E2"/>
    <w:multiLevelType w:val="hybridMultilevel"/>
    <w:tmpl w:val="E6500B16"/>
    <w:lvl w:ilvl="0" w:tplc="BE24DEA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2492841"/>
    <w:multiLevelType w:val="hybridMultilevel"/>
    <w:tmpl w:val="E8521816"/>
    <w:lvl w:ilvl="0" w:tplc="6D5A8746">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36E06FF"/>
    <w:multiLevelType w:val="hybridMultilevel"/>
    <w:tmpl w:val="A25E6A56"/>
    <w:lvl w:ilvl="0" w:tplc="BE24DEA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7107B36"/>
    <w:multiLevelType w:val="hybridMultilevel"/>
    <w:tmpl w:val="DB1E86FC"/>
    <w:lvl w:ilvl="0" w:tplc="BE24DEA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F5B1AAB"/>
    <w:multiLevelType w:val="hybridMultilevel"/>
    <w:tmpl w:val="DAFA2644"/>
    <w:lvl w:ilvl="0" w:tplc="BE24DEA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F8E40A3"/>
    <w:multiLevelType w:val="hybridMultilevel"/>
    <w:tmpl w:val="D43460B2"/>
    <w:lvl w:ilvl="0" w:tplc="4410991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45C0AF8"/>
    <w:multiLevelType w:val="hybridMultilevel"/>
    <w:tmpl w:val="E5B05468"/>
    <w:lvl w:ilvl="0" w:tplc="92C8969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E6075E"/>
    <w:multiLevelType w:val="hybridMultilevel"/>
    <w:tmpl w:val="553E7C6C"/>
    <w:lvl w:ilvl="0" w:tplc="2E9A41DA">
      <w:start w:val="4"/>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9" w15:restartNumberingAfterBreak="0">
    <w:nsid w:val="2BF64149"/>
    <w:multiLevelType w:val="hybridMultilevel"/>
    <w:tmpl w:val="57C487FC"/>
    <w:lvl w:ilvl="0" w:tplc="305EE534">
      <w:start w:val="1"/>
      <w:numFmt w:val="upperRoman"/>
      <w:lvlText w:val="%1."/>
      <w:lvlJc w:val="left"/>
      <w:pPr>
        <w:tabs>
          <w:tab w:val="num" w:pos="1080"/>
        </w:tabs>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960503"/>
    <w:multiLevelType w:val="hybridMultilevel"/>
    <w:tmpl w:val="E5F22776"/>
    <w:lvl w:ilvl="0" w:tplc="2620EB6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617A1F"/>
    <w:multiLevelType w:val="hybridMultilevel"/>
    <w:tmpl w:val="C914795C"/>
    <w:lvl w:ilvl="0" w:tplc="BE24DEA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F2D142E"/>
    <w:multiLevelType w:val="hybridMultilevel"/>
    <w:tmpl w:val="9454CFF0"/>
    <w:lvl w:ilvl="0" w:tplc="52FC0162">
      <w:start w:val="1"/>
      <w:numFmt w:val="upperRoman"/>
      <w:lvlText w:val="%1."/>
      <w:lvlJc w:val="left"/>
      <w:pPr>
        <w:tabs>
          <w:tab w:val="num" w:pos="1080"/>
        </w:tabs>
        <w:ind w:left="1080" w:hanging="720"/>
      </w:pPr>
      <w:rPr>
        <w:rFonts w:hint="default"/>
        <w:b/>
      </w:rPr>
    </w:lvl>
    <w:lvl w:ilvl="1" w:tplc="DE5E7EFC">
      <w:start w:val="1"/>
      <w:numFmt w:val="lowerLetter"/>
      <w:lvlText w:val="%2)"/>
      <w:lvlJc w:val="left"/>
      <w:pPr>
        <w:tabs>
          <w:tab w:val="num" w:pos="1440"/>
        </w:tabs>
        <w:ind w:left="1134" w:hanging="54"/>
      </w:pPr>
      <w:rPr>
        <w:rFonts w:hint="default"/>
        <w:b/>
        <w:sz w:val="20"/>
        <w:szCs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3413FA"/>
    <w:multiLevelType w:val="hybridMultilevel"/>
    <w:tmpl w:val="6CD473FA"/>
    <w:lvl w:ilvl="0" w:tplc="CC2A19F6">
      <w:start w:val="1"/>
      <w:numFmt w:val="upperRoman"/>
      <w:lvlText w:val="%1."/>
      <w:lvlJc w:val="left"/>
      <w:pPr>
        <w:tabs>
          <w:tab w:val="num" w:pos="1080"/>
        </w:tabs>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E27893"/>
    <w:multiLevelType w:val="hybridMultilevel"/>
    <w:tmpl w:val="41304154"/>
    <w:lvl w:ilvl="0" w:tplc="91F87F28">
      <w:start w:val="1"/>
      <w:numFmt w:val="upperRoman"/>
      <w:lvlText w:val="%1."/>
      <w:lvlJc w:val="left"/>
      <w:pPr>
        <w:tabs>
          <w:tab w:val="num" w:pos="1080"/>
        </w:tabs>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16029C"/>
    <w:multiLevelType w:val="hybridMultilevel"/>
    <w:tmpl w:val="6792B9BE"/>
    <w:lvl w:ilvl="0" w:tplc="BE24DEA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62D12E6"/>
    <w:multiLevelType w:val="hybridMultilevel"/>
    <w:tmpl w:val="6812EE32"/>
    <w:lvl w:ilvl="0" w:tplc="B41E6C2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7B73635"/>
    <w:multiLevelType w:val="hybridMultilevel"/>
    <w:tmpl w:val="95DCB64E"/>
    <w:lvl w:ilvl="0" w:tplc="6106AE06">
      <w:start w:val="1"/>
      <w:numFmt w:val="lowerLetter"/>
      <w:lvlText w:val="%1)"/>
      <w:lvlJc w:val="left"/>
      <w:pPr>
        <w:tabs>
          <w:tab w:val="num" w:pos="765"/>
        </w:tabs>
        <w:ind w:left="765" w:hanging="4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C265070"/>
    <w:multiLevelType w:val="hybridMultilevel"/>
    <w:tmpl w:val="092AE4C0"/>
    <w:lvl w:ilvl="0" w:tplc="1DAA84D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F34F58"/>
    <w:multiLevelType w:val="hybridMultilevel"/>
    <w:tmpl w:val="5E4AC1C8"/>
    <w:lvl w:ilvl="0" w:tplc="D9E0206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FE56A29"/>
    <w:multiLevelType w:val="hybridMultilevel"/>
    <w:tmpl w:val="8724E132"/>
    <w:lvl w:ilvl="0" w:tplc="BE24DEA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06B7EED"/>
    <w:multiLevelType w:val="hybridMultilevel"/>
    <w:tmpl w:val="166806A6"/>
    <w:lvl w:ilvl="0" w:tplc="BE24DEA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0D86F31"/>
    <w:multiLevelType w:val="hybridMultilevel"/>
    <w:tmpl w:val="632855B4"/>
    <w:lvl w:ilvl="0" w:tplc="41F4C3F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2F3329C"/>
    <w:multiLevelType w:val="hybridMultilevel"/>
    <w:tmpl w:val="200016AC"/>
    <w:lvl w:ilvl="0" w:tplc="F1C0EC6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4C628BA"/>
    <w:multiLevelType w:val="hybridMultilevel"/>
    <w:tmpl w:val="3EAE1784"/>
    <w:lvl w:ilvl="0" w:tplc="BE24DEA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5B16596"/>
    <w:multiLevelType w:val="hybridMultilevel"/>
    <w:tmpl w:val="884EBDBA"/>
    <w:lvl w:ilvl="0" w:tplc="B41E9AB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6586778"/>
    <w:multiLevelType w:val="hybridMultilevel"/>
    <w:tmpl w:val="FFD88C4E"/>
    <w:lvl w:ilvl="0" w:tplc="3418E58A">
      <w:start w:val="1"/>
      <w:numFmt w:val="upperRoman"/>
      <w:lvlText w:val="%1."/>
      <w:lvlJc w:val="left"/>
      <w:pPr>
        <w:tabs>
          <w:tab w:val="num" w:pos="1080"/>
        </w:tabs>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AA84144"/>
    <w:multiLevelType w:val="hybridMultilevel"/>
    <w:tmpl w:val="6FC8E890"/>
    <w:lvl w:ilvl="0" w:tplc="7854D074">
      <w:start w:val="1"/>
      <w:numFmt w:val="lowerLetter"/>
      <w:lvlText w:val="%1)"/>
      <w:lvlJc w:val="left"/>
      <w:pPr>
        <w:tabs>
          <w:tab w:val="num" w:pos="825"/>
        </w:tabs>
        <w:ind w:left="825" w:hanging="46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2E72118"/>
    <w:multiLevelType w:val="hybridMultilevel"/>
    <w:tmpl w:val="18EEE724"/>
    <w:lvl w:ilvl="0" w:tplc="067CFC4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731DA3"/>
    <w:multiLevelType w:val="hybridMultilevel"/>
    <w:tmpl w:val="E3A6E6C6"/>
    <w:lvl w:ilvl="0" w:tplc="C806337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B934CFC"/>
    <w:multiLevelType w:val="hybridMultilevel"/>
    <w:tmpl w:val="47FAAD0E"/>
    <w:lvl w:ilvl="0" w:tplc="17F8E8FA">
      <w:start w:val="1"/>
      <w:numFmt w:val="decimal"/>
      <w:lvlText w:val="%1."/>
      <w:lvlJc w:val="left"/>
      <w:pPr>
        <w:tabs>
          <w:tab w:val="num" w:pos="738"/>
        </w:tabs>
        <w:ind w:left="795"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DF305C"/>
    <w:multiLevelType w:val="singleLevel"/>
    <w:tmpl w:val="6EA2B934"/>
    <w:lvl w:ilvl="0">
      <w:start w:val="1"/>
      <w:numFmt w:val="decimal"/>
      <w:lvlText w:val="%1.-"/>
      <w:lvlJc w:val="left"/>
      <w:pPr>
        <w:tabs>
          <w:tab w:val="num" w:pos="454"/>
        </w:tabs>
        <w:ind w:left="454" w:hanging="454"/>
      </w:pPr>
    </w:lvl>
  </w:abstractNum>
  <w:abstractNum w:abstractNumId="33" w15:restartNumberingAfterBreak="0">
    <w:nsid w:val="5EC91EB2"/>
    <w:multiLevelType w:val="hybridMultilevel"/>
    <w:tmpl w:val="B7164984"/>
    <w:lvl w:ilvl="0" w:tplc="CD84C3E4">
      <w:start w:val="1"/>
      <w:numFmt w:val="upperRoman"/>
      <w:lvlText w:val="%1."/>
      <w:lvlJc w:val="left"/>
      <w:pPr>
        <w:tabs>
          <w:tab w:val="num" w:pos="1080"/>
        </w:tabs>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167772D"/>
    <w:multiLevelType w:val="hybridMultilevel"/>
    <w:tmpl w:val="45F08A46"/>
    <w:lvl w:ilvl="0" w:tplc="4B66D59E">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2A76A91"/>
    <w:multiLevelType w:val="hybridMultilevel"/>
    <w:tmpl w:val="79C62FCE"/>
    <w:lvl w:ilvl="0" w:tplc="2E5AC0E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6AA65D8"/>
    <w:multiLevelType w:val="hybridMultilevel"/>
    <w:tmpl w:val="8D86C67E"/>
    <w:lvl w:ilvl="0" w:tplc="6C8CBBE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763186"/>
    <w:multiLevelType w:val="hybridMultilevel"/>
    <w:tmpl w:val="77A69EFC"/>
    <w:lvl w:ilvl="0" w:tplc="BE24DEA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EA04182"/>
    <w:multiLevelType w:val="hybridMultilevel"/>
    <w:tmpl w:val="91BAFCD4"/>
    <w:lvl w:ilvl="0" w:tplc="BE24DEA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EB73333"/>
    <w:multiLevelType w:val="hybridMultilevel"/>
    <w:tmpl w:val="B4E2DFC4"/>
    <w:lvl w:ilvl="0" w:tplc="1F5EBFA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A3750E0"/>
    <w:multiLevelType w:val="hybridMultilevel"/>
    <w:tmpl w:val="88A82DE8"/>
    <w:lvl w:ilvl="0" w:tplc="EB8CFEA8">
      <w:start w:val="1"/>
      <w:numFmt w:val="upperRoman"/>
      <w:lvlText w:val="%1."/>
      <w:lvlJc w:val="left"/>
      <w:pPr>
        <w:tabs>
          <w:tab w:val="num" w:pos="1080"/>
        </w:tabs>
        <w:ind w:left="1080" w:hanging="720"/>
      </w:pPr>
      <w:rPr>
        <w:rFonts w:hint="default"/>
      </w:rPr>
    </w:lvl>
    <w:lvl w:ilvl="1" w:tplc="6C625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A6014BA"/>
    <w:multiLevelType w:val="hybridMultilevel"/>
    <w:tmpl w:val="A518163A"/>
    <w:lvl w:ilvl="0" w:tplc="1BF018E0">
      <w:start w:val="1"/>
      <w:numFmt w:val="upperRoman"/>
      <w:lvlText w:val="%1."/>
      <w:lvlJc w:val="left"/>
      <w:pPr>
        <w:tabs>
          <w:tab w:val="num" w:pos="1080"/>
        </w:tabs>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5E16E0"/>
    <w:multiLevelType w:val="hybridMultilevel"/>
    <w:tmpl w:val="069E314A"/>
    <w:lvl w:ilvl="0" w:tplc="BE24DEA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D353525"/>
    <w:multiLevelType w:val="hybridMultilevel"/>
    <w:tmpl w:val="6414EB00"/>
    <w:lvl w:ilvl="0" w:tplc="97B8D53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734206754">
    <w:abstractNumId w:val="30"/>
  </w:num>
  <w:num w:numId="2" w16cid:durableId="1244022550">
    <w:abstractNumId w:val="32"/>
  </w:num>
  <w:num w:numId="3" w16cid:durableId="419567454">
    <w:abstractNumId w:val="35"/>
  </w:num>
  <w:num w:numId="4" w16cid:durableId="804200502">
    <w:abstractNumId w:val="29"/>
  </w:num>
  <w:num w:numId="5" w16cid:durableId="853111990">
    <w:abstractNumId w:val="22"/>
  </w:num>
  <w:num w:numId="6" w16cid:durableId="574704087">
    <w:abstractNumId w:val="19"/>
  </w:num>
  <w:num w:numId="7" w16cid:durableId="1072849416">
    <w:abstractNumId w:val="0"/>
  </w:num>
  <w:num w:numId="8" w16cid:durableId="1693334064">
    <w:abstractNumId w:val="6"/>
  </w:num>
  <w:num w:numId="9" w16cid:durableId="1648391299">
    <w:abstractNumId w:val="16"/>
  </w:num>
  <w:num w:numId="10" w16cid:durableId="367727410">
    <w:abstractNumId w:val="39"/>
  </w:num>
  <w:num w:numId="11" w16cid:durableId="1965767518">
    <w:abstractNumId w:val="40"/>
  </w:num>
  <w:num w:numId="12" w16cid:durableId="1597202618">
    <w:abstractNumId w:val="23"/>
  </w:num>
  <w:num w:numId="13" w16cid:durableId="1323658978">
    <w:abstractNumId w:val="25"/>
  </w:num>
  <w:num w:numId="14" w16cid:durableId="1853185098">
    <w:abstractNumId w:val="43"/>
  </w:num>
  <w:num w:numId="15" w16cid:durableId="1422486988">
    <w:abstractNumId w:val="24"/>
  </w:num>
  <w:num w:numId="16" w16cid:durableId="1818455710">
    <w:abstractNumId w:val="15"/>
  </w:num>
  <w:num w:numId="17" w16cid:durableId="1369838405">
    <w:abstractNumId w:val="5"/>
  </w:num>
  <w:num w:numId="18" w16cid:durableId="110250377">
    <w:abstractNumId w:val="38"/>
  </w:num>
  <w:num w:numId="19" w16cid:durableId="2002417712">
    <w:abstractNumId w:val="42"/>
  </w:num>
  <w:num w:numId="20" w16cid:durableId="1321999559">
    <w:abstractNumId w:val="11"/>
  </w:num>
  <w:num w:numId="21" w16cid:durableId="1435055961">
    <w:abstractNumId w:val="37"/>
  </w:num>
  <w:num w:numId="22" w16cid:durableId="2011397988">
    <w:abstractNumId w:val="3"/>
  </w:num>
  <w:num w:numId="23" w16cid:durableId="1444181277">
    <w:abstractNumId w:val="4"/>
  </w:num>
  <w:num w:numId="24" w16cid:durableId="811873827">
    <w:abstractNumId w:val="20"/>
  </w:num>
  <w:num w:numId="25" w16cid:durableId="660692098">
    <w:abstractNumId w:val="21"/>
  </w:num>
  <w:num w:numId="26" w16cid:durableId="1280063800">
    <w:abstractNumId w:val="1"/>
  </w:num>
  <w:num w:numId="27" w16cid:durableId="939144102">
    <w:abstractNumId w:val="27"/>
  </w:num>
  <w:num w:numId="28" w16cid:durableId="741176499">
    <w:abstractNumId w:val="17"/>
  </w:num>
  <w:num w:numId="29" w16cid:durableId="600407343">
    <w:abstractNumId w:val="2"/>
  </w:num>
  <w:num w:numId="30" w16cid:durableId="1759134951">
    <w:abstractNumId w:val="33"/>
  </w:num>
  <w:num w:numId="31" w16cid:durableId="1950357614">
    <w:abstractNumId w:val="26"/>
  </w:num>
  <w:num w:numId="32" w16cid:durableId="2105344070">
    <w:abstractNumId w:val="13"/>
  </w:num>
  <w:num w:numId="33" w16cid:durableId="729965463">
    <w:abstractNumId w:val="14"/>
  </w:num>
  <w:num w:numId="34" w16cid:durableId="1030254015">
    <w:abstractNumId w:val="41"/>
  </w:num>
  <w:num w:numId="35" w16cid:durableId="2138332230">
    <w:abstractNumId w:val="9"/>
  </w:num>
  <w:num w:numId="36" w16cid:durableId="1390572024">
    <w:abstractNumId w:val="12"/>
  </w:num>
  <w:num w:numId="37" w16cid:durableId="933365296">
    <w:abstractNumId w:val="18"/>
  </w:num>
  <w:num w:numId="38" w16cid:durableId="536235849">
    <w:abstractNumId w:val="28"/>
  </w:num>
  <w:num w:numId="39" w16cid:durableId="1786339571">
    <w:abstractNumId w:val="10"/>
  </w:num>
  <w:num w:numId="40" w16cid:durableId="1147356871">
    <w:abstractNumId w:val="36"/>
  </w:num>
  <w:num w:numId="41" w16cid:durableId="1056054440">
    <w:abstractNumId w:val="7"/>
  </w:num>
  <w:num w:numId="42" w16cid:durableId="1811900551">
    <w:abstractNumId w:val="34"/>
  </w:num>
  <w:num w:numId="43" w16cid:durableId="1957908862">
    <w:abstractNumId w:val="8"/>
  </w:num>
  <w:num w:numId="44" w16cid:durableId="132816758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1B"/>
    <w:rsid w:val="00010CFE"/>
    <w:rsid w:val="00062267"/>
    <w:rsid w:val="0008518D"/>
    <w:rsid w:val="00090FA0"/>
    <w:rsid w:val="00097E8F"/>
    <w:rsid w:val="000C32BA"/>
    <w:rsid w:val="00103A5D"/>
    <w:rsid w:val="0014377C"/>
    <w:rsid w:val="00151678"/>
    <w:rsid w:val="001663DC"/>
    <w:rsid w:val="001757D6"/>
    <w:rsid w:val="001F740D"/>
    <w:rsid w:val="002244BC"/>
    <w:rsid w:val="00236194"/>
    <w:rsid w:val="00267996"/>
    <w:rsid w:val="0028784D"/>
    <w:rsid w:val="002950E9"/>
    <w:rsid w:val="002A5E40"/>
    <w:rsid w:val="002B0523"/>
    <w:rsid w:val="002B1826"/>
    <w:rsid w:val="002B2AB6"/>
    <w:rsid w:val="002C21D1"/>
    <w:rsid w:val="00333A71"/>
    <w:rsid w:val="0033516B"/>
    <w:rsid w:val="0034497B"/>
    <w:rsid w:val="00371D95"/>
    <w:rsid w:val="00372355"/>
    <w:rsid w:val="003808D2"/>
    <w:rsid w:val="003A7357"/>
    <w:rsid w:val="003B24AB"/>
    <w:rsid w:val="003D573E"/>
    <w:rsid w:val="004030C2"/>
    <w:rsid w:val="00404846"/>
    <w:rsid w:val="00410651"/>
    <w:rsid w:val="00410B75"/>
    <w:rsid w:val="004A2937"/>
    <w:rsid w:val="004B0B2C"/>
    <w:rsid w:val="004B6214"/>
    <w:rsid w:val="004B66F4"/>
    <w:rsid w:val="004D7155"/>
    <w:rsid w:val="004E3DD0"/>
    <w:rsid w:val="00512310"/>
    <w:rsid w:val="00522C32"/>
    <w:rsid w:val="0053242D"/>
    <w:rsid w:val="005770F4"/>
    <w:rsid w:val="0059656E"/>
    <w:rsid w:val="005A713A"/>
    <w:rsid w:val="005B0BB9"/>
    <w:rsid w:val="005D0043"/>
    <w:rsid w:val="005D0A97"/>
    <w:rsid w:val="005D19E1"/>
    <w:rsid w:val="005D1A99"/>
    <w:rsid w:val="005F0563"/>
    <w:rsid w:val="00632502"/>
    <w:rsid w:val="00670601"/>
    <w:rsid w:val="006825E9"/>
    <w:rsid w:val="006C772E"/>
    <w:rsid w:val="00710EE8"/>
    <w:rsid w:val="00711EB6"/>
    <w:rsid w:val="0072341C"/>
    <w:rsid w:val="00724968"/>
    <w:rsid w:val="007360D5"/>
    <w:rsid w:val="00755D43"/>
    <w:rsid w:val="00762135"/>
    <w:rsid w:val="00791756"/>
    <w:rsid w:val="007A651B"/>
    <w:rsid w:val="007C2C00"/>
    <w:rsid w:val="007E3418"/>
    <w:rsid w:val="007E6F3A"/>
    <w:rsid w:val="007F3551"/>
    <w:rsid w:val="007F667C"/>
    <w:rsid w:val="007F681A"/>
    <w:rsid w:val="00812716"/>
    <w:rsid w:val="0084643D"/>
    <w:rsid w:val="008469C4"/>
    <w:rsid w:val="00847727"/>
    <w:rsid w:val="00847A98"/>
    <w:rsid w:val="00860DAD"/>
    <w:rsid w:val="008738B4"/>
    <w:rsid w:val="008B3F86"/>
    <w:rsid w:val="008B7CA8"/>
    <w:rsid w:val="008C367B"/>
    <w:rsid w:val="008D0CDA"/>
    <w:rsid w:val="008F19FF"/>
    <w:rsid w:val="009326CC"/>
    <w:rsid w:val="00932D81"/>
    <w:rsid w:val="00985B8C"/>
    <w:rsid w:val="00990811"/>
    <w:rsid w:val="009927BA"/>
    <w:rsid w:val="009B7109"/>
    <w:rsid w:val="009D58C8"/>
    <w:rsid w:val="009E013C"/>
    <w:rsid w:val="009E3723"/>
    <w:rsid w:val="009F42E1"/>
    <w:rsid w:val="009F726D"/>
    <w:rsid w:val="00A00F5B"/>
    <w:rsid w:val="00A11FD1"/>
    <w:rsid w:val="00A136C6"/>
    <w:rsid w:val="00A22799"/>
    <w:rsid w:val="00A36AEB"/>
    <w:rsid w:val="00A404F4"/>
    <w:rsid w:val="00A421BC"/>
    <w:rsid w:val="00A538D5"/>
    <w:rsid w:val="00A67103"/>
    <w:rsid w:val="00A87CB3"/>
    <w:rsid w:val="00AA12A4"/>
    <w:rsid w:val="00AA4839"/>
    <w:rsid w:val="00AB1E32"/>
    <w:rsid w:val="00AC6972"/>
    <w:rsid w:val="00AE26F2"/>
    <w:rsid w:val="00B20923"/>
    <w:rsid w:val="00B30CDE"/>
    <w:rsid w:val="00B3259F"/>
    <w:rsid w:val="00B55616"/>
    <w:rsid w:val="00B675C1"/>
    <w:rsid w:val="00B71B7D"/>
    <w:rsid w:val="00B777A2"/>
    <w:rsid w:val="00BA0B34"/>
    <w:rsid w:val="00BC536B"/>
    <w:rsid w:val="00BD1763"/>
    <w:rsid w:val="00BD6150"/>
    <w:rsid w:val="00BF7192"/>
    <w:rsid w:val="00C332A6"/>
    <w:rsid w:val="00C6409D"/>
    <w:rsid w:val="00C77E97"/>
    <w:rsid w:val="00C815FC"/>
    <w:rsid w:val="00C94094"/>
    <w:rsid w:val="00CA0F23"/>
    <w:rsid w:val="00CA6D3A"/>
    <w:rsid w:val="00CB0B2C"/>
    <w:rsid w:val="00CE0230"/>
    <w:rsid w:val="00D03449"/>
    <w:rsid w:val="00D13929"/>
    <w:rsid w:val="00D33A47"/>
    <w:rsid w:val="00D60EBE"/>
    <w:rsid w:val="00D87237"/>
    <w:rsid w:val="00D96FB5"/>
    <w:rsid w:val="00DA6B3B"/>
    <w:rsid w:val="00DB631A"/>
    <w:rsid w:val="00DC39F4"/>
    <w:rsid w:val="00DC5ABB"/>
    <w:rsid w:val="00DD48A2"/>
    <w:rsid w:val="00DE2CC6"/>
    <w:rsid w:val="00DF7754"/>
    <w:rsid w:val="00E02E77"/>
    <w:rsid w:val="00E2442C"/>
    <w:rsid w:val="00E25061"/>
    <w:rsid w:val="00E53C33"/>
    <w:rsid w:val="00E634FA"/>
    <w:rsid w:val="00E7412C"/>
    <w:rsid w:val="00E77329"/>
    <w:rsid w:val="00E95E7B"/>
    <w:rsid w:val="00E95F12"/>
    <w:rsid w:val="00EA436E"/>
    <w:rsid w:val="00EB23EA"/>
    <w:rsid w:val="00EB50E5"/>
    <w:rsid w:val="00EC0B14"/>
    <w:rsid w:val="00EF7C19"/>
    <w:rsid w:val="00F020BF"/>
    <w:rsid w:val="00F5352D"/>
    <w:rsid w:val="00F602A2"/>
    <w:rsid w:val="00F644C8"/>
    <w:rsid w:val="00F979AF"/>
    <w:rsid w:val="00FB15CD"/>
    <w:rsid w:val="00FE25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4D98AC72"/>
  <w15:docId w15:val="{EFFAB584-745E-40EA-B9CE-D69E77D2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B3B"/>
    <w:rPr>
      <w:lang w:val="es-ES_tradnl" w:eastAsia="es-ES"/>
    </w:rPr>
  </w:style>
  <w:style w:type="paragraph" w:styleId="Ttulo1">
    <w:name w:val="heading 1"/>
    <w:basedOn w:val="Normal"/>
    <w:next w:val="Normal"/>
    <w:qFormat/>
    <w:rsid w:val="00DA6B3B"/>
    <w:pPr>
      <w:keepNext/>
      <w:jc w:val="center"/>
      <w:outlineLvl w:val="0"/>
    </w:pPr>
    <w:rPr>
      <w:rFonts w:ascii="Arial" w:hAnsi="Arial"/>
      <w:b/>
      <w:sz w:val="22"/>
    </w:rPr>
  </w:style>
  <w:style w:type="paragraph" w:styleId="Ttulo2">
    <w:name w:val="heading 2"/>
    <w:basedOn w:val="Normal"/>
    <w:next w:val="Normal"/>
    <w:qFormat/>
    <w:rsid w:val="00DA6B3B"/>
    <w:pPr>
      <w:keepNext/>
      <w:jc w:val="center"/>
      <w:outlineLvl w:val="1"/>
    </w:pPr>
    <w:rPr>
      <w:rFonts w:ascii="Arial" w:hAnsi="Arial"/>
      <w:b/>
    </w:rPr>
  </w:style>
  <w:style w:type="paragraph" w:styleId="Ttulo3">
    <w:name w:val="heading 3"/>
    <w:basedOn w:val="Normal"/>
    <w:next w:val="Normal"/>
    <w:qFormat/>
    <w:rsid w:val="007A651B"/>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DA6B3B"/>
    <w:pPr>
      <w:jc w:val="both"/>
    </w:pPr>
    <w:rPr>
      <w:rFonts w:ascii="Arial" w:hAnsi="Arial"/>
      <w:i/>
    </w:rPr>
  </w:style>
  <w:style w:type="paragraph" w:styleId="Textoindependiente2">
    <w:name w:val="Body Text 2"/>
    <w:basedOn w:val="Normal"/>
    <w:rsid w:val="00DA6B3B"/>
    <w:pPr>
      <w:jc w:val="both"/>
    </w:pPr>
    <w:rPr>
      <w:rFonts w:ascii="Arial" w:hAnsi="Arial"/>
    </w:rPr>
  </w:style>
  <w:style w:type="paragraph" w:styleId="Encabezado">
    <w:name w:val="header"/>
    <w:basedOn w:val="Normal"/>
    <w:rsid w:val="007A651B"/>
    <w:pPr>
      <w:tabs>
        <w:tab w:val="center" w:pos="4419"/>
        <w:tab w:val="right" w:pos="8838"/>
      </w:tabs>
    </w:pPr>
  </w:style>
  <w:style w:type="paragraph" w:styleId="Piedepgina">
    <w:name w:val="footer"/>
    <w:basedOn w:val="Normal"/>
    <w:rsid w:val="007A651B"/>
    <w:pPr>
      <w:tabs>
        <w:tab w:val="center" w:pos="4419"/>
        <w:tab w:val="right" w:pos="8838"/>
      </w:tabs>
    </w:pPr>
  </w:style>
  <w:style w:type="character" w:styleId="Nmerodepgina">
    <w:name w:val="page number"/>
    <w:basedOn w:val="Fuentedeprrafopredeter"/>
    <w:rsid w:val="007A651B"/>
  </w:style>
  <w:style w:type="paragraph" w:styleId="Sangra3detindependiente">
    <w:name w:val="Body Text Indent 3"/>
    <w:basedOn w:val="Normal"/>
    <w:rsid w:val="00DD48A2"/>
    <w:pPr>
      <w:spacing w:after="120"/>
      <w:ind w:left="283"/>
    </w:pPr>
    <w:rPr>
      <w:sz w:val="16"/>
      <w:szCs w:val="16"/>
    </w:rPr>
  </w:style>
  <w:style w:type="table" w:styleId="Tablaconcuadrcula">
    <w:name w:val="Table Grid"/>
    <w:basedOn w:val="Tablanormal"/>
    <w:rsid w:val="00A2279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4030C2"/>
    <w:pPr>
      <w:ind w:left="720"/>
      <w:contextualSpacing/>
      <w:jc w:val="center"/>
    </w:pPr>
    <w:rPr>
      <w:rFonts w:ascii="Calibri" w:eastAsia="Calibri" w:hAnsi="Calibri"/>
      <w:sz w:val="22"/>
      <w:szCs w:val="22"/>
      <w:lang w:val="es-MX" w:eastAsia="en-US"/>
    </w:rPr>
  </w:style>
  <w:style w:type="paragraph" w:customStyle="1" w:styleId="Sinespaciado1">
    <w:name w:val="Sin espaciado1"/>
    <w:uiPriority w:val="1"/>
    <w:qFormat/>
    <w:rsid w:val="00BD6150"/>
    <w:rPr>
      <w:rFonts w:ascii="Calibri" w:eastAsia="Calibri" w:hAnsi="Calibri"/>
      <w:sz w:val="22"/>
      <w:szCs w:val="22"/>
      <w:lang w:val="es-ES" w:eastAsia="en-US"/>
    </w:rPr>
  </w:style>
  <w:style w:type="paragraph" w:styleId="Prrafodelista">
    <w:name w:val="List Paragraph"/>
    <w:basedOn w:val="Normal"/>
    <w:uiPriority w:val="34"/>
    <w:qFormat/>
    <w:rsid w:val="00E77329"/>
    <w:pPr>
      <w:ind w:left="708"/>
    </w:pPr>
  </w:style>
  <w:style w:type="paragraph" w:styleId="Textodeglobo">
    <w:name w:val="Balloon Text"/>
    <w:basedOn w:val="Normal"/>
    <w:link w:val="TextodegloboCar"/>
    <w:rsid w:val="00A36AEB"/>
    <w:rPr>
      <w:rFonts w:ascii="Tahoma" w:hAnsi="Tahoma" w:cs="Tahoma"/>
      <w:sz w:val="16"/>
      <w:szCs w:val="16"/>
    </w:rPr>
  </w:style>
  <w:style w:type="character" w:customStyle="1" w:styleId="TextodegloboCar">
    <w:name w:val="Texto de globo Car"/>
    <w:basedOn w:val="Fuentedeprrafopredeter"/>
    <w:link w:val="Textodeglobo"/>
    <w:rsid w:val="00A36AEB"/>
    <w:rPr>
      <w:rFonts w:ascii="Tahoma" w:hAnsi="Tahoma" w:cs="Tahoma"/>
      <w:sz w:val="16"/>
      <w:szCs w:val="16"/>
      <w:lang w:val="es-ES_tradnl" w:eastAsia="es-ES"/>
    </w:rPr>
  </w:style>
  <w:style w:type="character" w:styleId="Hipervnculo">
    <w:name w:val="Hyperlink"/>
    <w:basedOn w:val="Fuentedeprrafopredeter"/>
    <w:unhideWhenUsed/>
    <w:rsid w:val="000C32BA"/>
    <w:rPr>
      <w:color w:val="0000FF" w:themeColor="hyperlink"/>
      <w:u w:val="single"/>
    </w:rPr>
  </w:style>
  <w:style w:type="character" w:styleId="Mencinsinresolver">
    <w:name w:val="Unresolved Mention"/>
    <w:basedOn w:val="Fuentedeprrafopredeter"/>
    <w:uiPriority w:val="99"/>
    <w:semiHidden/>
    <w:unhideWhenUsed/>
    <w:rsid w:val="007C2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2/01/cxlvii-01-040122F.pdf" TargetMode="External"/><Relationship Id="rId18" Type="http://schemas.openxmlformats.org/officeDocument/2006/relationships/hyperlink" Target="https://po.tamaulipas.gob.mx/wp-content/uploads/2022/01/cxlvii-01-040122F.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o.tamaulipas.gob.mx/wp-content/uploads/2023/01/cxlviii-04-100123.pdf" TargetMode="External"/><Relationship Id="rId17" Type="http://schemas.openxmlformats.org/officeDocument/2006/relationships/hyperlink" Target="https://po.tamaulipas.gob.mx/wp-content/uploads/2026/06/cli-Ext-No.25-260626.pdf" TargetMode="External"/><Relationship Id="rId2" Type="http://schemas.openxmlformats.org/officeDocument/2006/relationships/numbering" Target="numbering.xml"/><Relationship Id="rId16" Type="http://schemas.openxmlformats.org/officeDocument/2006/relationships/hyperlink" Target="https://po.tamaulipas.gob.mx/wp-content/uploads/2026/06/cli-Ext-No.25-260626.pdf" TargetMode="External"/><Relationship Id="rId20" Type="http://schemas.openxmlformats.org/officeDocument/2006/relationships/hyperlink" Target="https://po.tamaulipas.gob.mx/wp-content/uploads/2022/01/cxlvii-01-040122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3/01/cxlviii-04-100123.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tamaulipas.gob.mx/wp-content/uploads/2026/06/cli-Ext-No.25-260626.pdf" TargetMode="External"/><Relationship Id="rId23" Type="http://schemas.openxmlformats.org/officeDocument/2006/relationships/fontTable" Target="fontTable.xml"/><Relationship Id="rId10" Type="http://schemas.openxmlformats.org/officeDocument/2006/relationships/hyperlink" Target="https://po.tamaulipas.gob.mx/wp-content/uploads/2023/01/cxlviii-04-100123.pdf" TargetMode="External"/><Relationship Id="rId19" Type="http://schemas.openxmlformats.org/officeDocument/2006/relationships/hyperlink" Target="https://po.tamaulipas.gob.mx/wp-content/uploads/2022/01/cxlvii-01-040122F.pdf" TargetMode="External"/><Relationship Id="rId4" Type="http://schemas.openxmlformats.org/officeDocument/2006/relationships/settings" Target="settings.xml"/><Relationship Id="rId9" Type="http://schemas.openxmlformats.org/officeDocument/2006/relationships/hyperlink" Target="https://po.tamaulipas.gob.mx/wp-content/uploads/2023/06/cxlviii-67-060623.pdf" TargetMode="External"/><Relationship Id="rId14" Type="http://schemas.openxmlformats.org/officeDocument/2006/relationships/hyperlink" Target="https://po.tamaulipas.gob.mx/wp-content/uploads/2023/06/cxlviii-67-060623.pdf"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FBAA4-65D3-4487-A819-147E44CB0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6774</Words>
  <Characters>37261</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43948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2023-06-09T19:59:00Z</cp:lastPrinted>
  <dcterms:created xsi:type="dcterms:W3CDTF">2026-07-03T17:53:00Z</dcterms:created>
  <dcterms:modified xsi:type="dcterms:W3CDTF">2026-07-03T17:53:00Z</dcterms:modified>
  <cp:category>72 Ley de Prevencion de la Violencia Familiar 25 DE OCTUBRE 2023</cp:category>
</cp:coreProperties>
</file>